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CA9" w:rsidRPr="00D94CA9" w:rsidRDefault="00BE751D" w:rsidP="00D94CA9">
      <w:pPr>
        <w:pStyle w:val="1"/>
        <w:jc w:val="center"/>
        <w:rPr>
          <w:sz w:val="28"/>
          <w:szCs w:val="28"/>
        </w:rPr>
      </w:pPr>
      <w:r>
        <w:rPr>
          <w:rFonts w:hint="eastAsia"/>
          <w:sz w:val="28"/>
          <w:szCs w:val="28"/>
        </w:rPr>
        <w:t>驿达公司202</w:t>
      </w:r>
      <w:r w:rsidR="00C66C1D">
        <w:rPr>
          <w:sz w:val="28"/>
          <w:szCs w:val="28"/>
        </w:rPr>
        <w:t>1</w:t>
      </w:r>
      <w:r>
        <w:rPr>
          <w:rFonts w:hint="eastAsia"/>
          <w:sz w:val="28"/>
          <w:szCs w:val="28"/>
        </w:rPr>
        <w:t>年</w:t>
      </w:r>
      <w:r>
        <w:rPr>
          <w:sz w:val="28"/>
          <w:szCs w:val="28"/>
        </w:rPr>
        <w:t>第</w:t>
      </w:r>
      <w:r w:rsidR="0000454E">
        <w:rPr>
          <w:rFonts w:hint="eastAsia"/>
          <w:sz w:val="28"/>
          <w:szCs w:val="28"/>
        </w:rPr>
        <w:t>三</w:t>
      </w:r>
      <w:r>
        <w:rPr>
          <w:rFonts w:hint="eastAsia"/>
          <w:sz w:val="28"/>
          <w:szCs w:val="28"/>
        </w:rPr>
        <w:t>季度部分经营项目招商公告</w:t>
      </w:r>
      <w:r w:rsidR="0000454E">
        <w:rPr>
          <w:rFonts w:hint="eastAsia"/>
          <w:sz w:val="28"/>
          <w:szCs w:val="28"/>
        </w:rPr>
        <w:t>（1）</w:t>
      </w:r>
      <w:r w:rsidR="00D94CA9">
        <w:rPr>
          <w:rFonts w:hint="eastAsia"/>
          <w:sz w:val="28"/>
          <w:szCs w:val="28"/>
        </w:rPr>
        <w:t>第二次</w:t>
      </w:r>
      <w:r w:rsidR="00D94CA9">
        <w:rPr>
          <w:sz w:val="28"/>
          <w:szCs w:val="28"/>
        </w:rPr>
        <w:t>公告</w:t>
      </w:r>
    </w:p>
    <w:p w:rsidR="001A1784" w:rsidRDefault="00BE751D">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657" w:tblpY="1"/>
        <w:tblOverlap w:val="never"/>
        <w:tblW w:w="10125"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851"/>
        <w:gridCol w:w="1134"/>
        <w:gridCol w:w="3685"/>
        <w:gridCol w:w="1134"/>
        <w:gridCol w:w="1560"/>
        <w:gridCol w:w="1134"/>
      </w:tblGrid>
      <w:tr w:rsidR="001A1784" w:rsidTr="006F045A">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530"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1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D94CA9" w:rsidTr="00D94CA9">
        <w:trPr>
          <w:trHeight w:val="3048"/>
          <w:tblCellSpacing w:w="15" w:type="dxa"/>
        </w:trPr>
        <w:tc>
          <w:tcPr>
            <w:tcW w:w="582"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D94CA9" w:rsidRPr="007328DF" w:rsidRDefault="00D94CA9" w:rsidP="008014FB">
            <w:pPr>
              <w:jc w:val="center"/>
              <w:rPr>
                <w:sz w:val="18"/>
                <w:szCs w:val="18"/>
              </w:rPr>
            </w:pPr>
            <w:r>
              <w:rPr>
                <w:rFonts w:hint="eastAsia"/>
                <w:sz w:val="18"/>
                <w:szCs w:val="18"/>
              </w:rPr>
              <w:t>合淮阜</w:t>
            </w:r>
          </w:p>
        </w:tc>
        <w:tc>
          <w:tcPr>
            <w:tcW w:w="821"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D94CA9" w:rsidRPr="007B4542" w:rsidRDefault="00D94CA9" w:rsidP="00B42823">
            <w:pPr>
              <w:jc w:val="center"/>
              <w:rPr>
                <w:sz w:val="18"/>
                <w:szCs w:val="18"/>
              </w:rPr>
            </w:pPr>
            <w:r>
              <w:rPr>
                <w:rFonts w:hint="eastAsia"/>
                <w:sz w:val="18"/>
                <w:szCs w:val="18"/>
              </w:rPr>
              <w:t>焦岗湖</w:t>
            </w:r>
          </w:p>
        </w:tc>
        <w:tc>
          <w:tcPr>
            <w:tcW w:w="1104"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D94CA9" w:rsidRDefault="00D94CA9" w:rsidP="00465F11">
            <w:pPr>
              <w:jc w:val="center"/>
              <w:rPr>
                <w:sz w:val="18"/>
                <w:szCs w:val="18"/>
              </w:rPr>
            </w:pPr>
            <w:r>
              <w:rPr>
                <w:sz w:val="18"/>
                <w:szCs w:val="18"/>
              </w:rPr>
              <w:t>品牌小吃</w:t>
            </w:r>
            <w:r>
              <w:rPr>
                <w:rFonts w:hint="eastAsia"/>
                <w:sz w:val="18"/>
                <w:szCs w:val="18"/>
              </w:rPr>
              <w:t>（含粽子）</w:t>
            </w:r>
          </w:p>
        </w:tc>
        <w:tc>
          <w:tcPr>
            <w:tcW w:w="3655"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D94CA9" w:rsidRPr="00D43EED" w:rsidRDefault="00D94CA9" w:rsidP="00D43EED">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D94CA9" w:rsidRDefault="00D94CA9" w:rsidP="00B02C36">
            <w:pPr>
              <w:jc w:val="left"/>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tc>
        <w:tc>
          <w:tcPr>
            <w:tcW w:w="1104" w:type="dxa"/>
            <w:tcBorders>
              <w:top w:val="outset" w:sz="6" w:space="0" w:color="auto"/>
              <w:left w:val="outset" w:sz="6" w:space="0" w:color="auto"/>
              <w:right w:val="outset" w:sz="6" w:space="0" w:color="auto"/>
            </w:tcBorders>
            <w:vAlign w:val="center"/>
          </w:tcPr>
          <w:p w:rsidR="00D94CA9" w:rsidRDefault="00D94CA9" w:rsidP="00671FD3">
            <w:pPr>
              <w:jc w:val="center"/>
              <w:rPr>
                <w:sz w:val="18"/>
                <w:szCs w:val="18"/>
              </w:rPr>
            </w:pPr>
            <w:r>
              <w:rPr>
                <w:rFonts w:hint="eastAsia"/>
                <w:sz w:val="18"/>
                <w:szCs w:val="18"/>
              </w:rPr>
              <w:t>3</w:t>
            </w:r>
          </w:p>
        </w:tc>
        <w:tc>
          <w:tcPr>
            <w:tcW w:w="1530" w:type="dxa"/>
            <w:tcBorders>
              <w:top w:val="outset" w:sz="6" w:space="0" w:color="auto"/>
              <w:left w:val="outset" w:sz="6" w:space="0" w:color="auto"/>
              <w:right w:val="outset" w:sz="6" w:space="0" w:color="auto"/>
            </w:tcBorders>
            <w:vAlign w:val="center"/>
          </w:tcPr>
          <w:p w:rsidR="00D94CA9" w:rsidRPr="007B4542" w:rsidRDefault="00D94CA9" w:rsidP="005B7A6D">
            <w:pPr>
              <w:jc w:val="center"/>
              <w:rPr>
                <w:sz w:val="18"/>
                <w:szCs w:val="18"/>
              </w:rPr>
            </w:pPr>
            <w:r w:rsidRPr="00D43EED">
              <w:rPr>
                <w:rFonts w:hint="eastAsia"/>
                <w:sz w:val="18"/>
                <w:szCs w:val="18"/>
              </w:rPr>
              <w:t>使用驿达公司指定收银系统，相关费用由报名单位自行承担。</w:t>
            </w:r>
          </w:p>
        </w:tc>
        <w:tc>
          <w:tcPr>
            <w:tcW w:w="1089"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D94CA9" w:rsidRDefault="00D94CA9" w:rsidP="00EE51C2">
            <w:pPr>
              <w:jc w:val="center"/>
              <w:rPr>
                <w:color w:val="363636"/>
              </w:rPr>
            </w:pPr>
            <w:r>
              <w:rPr>
                <w:color w:val="363636"/>
              </w:rPr>
              <w:t>新合作单位中选，装修免租期</w:t>
            </w:r>
            <w:r>
              <w:rPr>
                <w:rFonts w:hint="eastAsia"/>
                <w:color w:val="363636"/>
              </w:rPr>
              <w:t>15</w:t>
            </w:r>
            <w:r>
              <w:rPr>
                <w:color w:val="363636"/>
              </w:rPr>
              <w:t>天；原合作单位中选，装修免租期</w:t>
            </w:r>
            <w:r>
              <w:rPr>
                <w:color w:val="363636"/>
              </w:rPr>
              <w:t>1</w:t>
            </w:r>
            <w:r>
              <w:rPr>
                <w:rFonts w:hint="eastAsia"/>
                <w:color w:val="363636"/>
              </w:rPr>
              <w:t>0</w:t>
            </w:r>
            <w:r>
              <w:rPr>
                <w:color w:val="363636"/>
              </w:rPr>
              <w:t>天</w:t>
            </w:r>
            <w:r>
              <w:rPr>
                <w:rFonts w:ascii="宋体" w:eastAsia="宋体" w:hAnsi="宋体" w:cs="宋体"/>
                <w:bCs/>
                <w:color w:val="363636"/>
                <w:kern w:val="0"/>
                <w:sz w:val="24"/>
                <w:szCs w:val="24"/>
              </w:rPr>
              <w:t>。</w:t>
            </w:r>
          </w:p>
        </w:tc>
      </w:tr>
      <w:tr w:rsidR="00D94CA9" w:rsidTr="006F045A">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94CA9" w:rsidRPr="00C66C1D" w:rsidRDefault="00D94CA9" w:rsidP="00C66C1D">
            <w:pPr>
              <w:widowControl/>
              <w:jc w:val="center"/>
              <w:rPr>
                <w:sz w:val="18"/>
                <w:szCs w:val="18"/>
              </w:rPr>
            </w:pPr>
            <w:r>
              <w:rPr>
                <w:rFonts w:hint="eastAsia"/>
                <w:sz w:val="18"/>
                <w:szCs w:val="18"/>
              </w:rPr>
              <w:t>高界</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94CA9" w:rsidRPr="00C66C1D" w:rsidRDefault="00D94CA9" w:rsidP="00C66C1D">
            <w:pPr>
              <w:widowControl/>
              <w:jc w:val="center"/>
              <w:rPr>
                <w:sz w:val="18"/>
                <w:szCs w:val="18"/>
              </w:rPr>
            </w:pPr>
            <w:r>
              <w:rPr>
                <w:rFonts w:hint="eastAsia"/>
                <w:sz w:val="18"/>
                <w:szCs w:val="18"/>
              </w:rPr>
              <w:t>太湖</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94CA9" w:rsidRPr="00C66C1D" w:rsidRDefault="00D94CA9" w:rsidP="00C66C1D">
            <w:pPr>
              <w:widowControl/>
              <w:jc w:val="center"/>
              <w:rPr>
                <w:sz w:val="18"/>
                <w:szCs w:val="18"/>
              </w:rPr>
            </w:pPr>
            <w:r>
              <w:rPr>
                <w:sz w:val="18"/>
                <w:szCs w:val="18"/>
              </w:rPr>
              <w:t>品牌小吃</w:t>
            </w:r>
            <w:r>
              <w:rPr>
                <w:rFonts w:hint="eastAsia"/>
                <w:sz w:val="18"/>
                <w:szCs w:val="18"/>
              </w:rPr>
              <w:t>（含粽子）</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94CA9" w:rsidRPr="00D43EED" w:rsidRDefault="00D94CA9" w:rsidP="00D43EED">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D94CA9" w:rsidRPr="00C66C1D" w:rsidRDefault="00D94CA9" w:rsidP="00D43EED">
            <w:pPr>
              <w:widowControl/>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tc>
        <w:tc>
          <w:tcPr>
            <w:tcW w:w="1104" w:type="dxa"/>
            <w:tcBorders>
              <w:top w:val="outset" w:sz="6" w:space="0" w:color="auto"/>
              <w:left w:val="outset" w:sz="6" w:space="0" w:color="auto"/>
              <w:bottom w:val="outset" w:sz="6" w:space="0" w:color="auto"/>
              <w:right w:val="outset" w:sz="6" w:space="0" w:color="auto"/>
            </w:tcBorders>
            <w:vAlign w:val="center"/>
          </w:tcPr>
          <w:p w:rsidR="00D94CA9" w:rsidRPr="00C66C1D" w:rsidRDefault="00D94CA9" w:rsidP="00C66C1D">
            <w:pPr>
              <w:widowControl/>
              <w:jc w:val="center"/>
              <w:rPr>
                <w:sz w:val="18"/>
                <w:szCs w:val="18"/>
              </w:rPr>
            </w:pPr>
            <w:r>
              <w:rPr>
                <w:rFonts w:hint="eastAsia"/>
                <w:sz w:val="18"/>
                <w:szCs w:val="18"/>
              </w:rPr>
              <w:t>3</w:t>
            </w:r>
          </w:p>
        </w:tc>
        <w:tc>
          <w:tcPr>
            <w:tcW w:w="1530" w:type="dxa"/>
            <w:tcBorders>
              <w:top w:val="outset" w:sz="6" w:space="0" w:color="auto"/>
              <w:left w:val="outset" w:sz="6" w:space="0" w:color="auto"/>
              <w:bottom w:val="outset" w:sz="6" w:space="0" w:color="auto"/>
              <w:right w:val="outset" w:sz="6" w:space="0" w:color="auto"/>
            </w:tcBorders>
            <w:vAlign w:val="center"/>
          </w:tcPr>
          <w:p w:rsidR="00D94CA9" w:rsidRPr="00C66C1D" w:rsidRDefault="00D94CA9" w:rsidP="00C66C1D">
            <w:pPr>
              <w:widowControl/>
              <w:jc w:val="center"/>
              <w:rPr>
                <w:sz w:val="18"/>
                <w:szCs w:val="18"/>
              </w:rPr>
            </w:pPr>
            <w:r w:rsidRPr="00D43EED">
              <w:rPr>
                <w:rFonts w:hint="eastAsia"/>
                <w:sz w:val="18"/>
                <w:szCs w:val="18"/>
              </w:rPr>
              <w:t>使用驿达公司指定收银系统，相关费用由报名单位自行承担。</w:t>
            </w:r>
            <w:r>
              <w:rPr>
                <w:sz w:val="18"/>
                <w:szCs w:val="18"/>
              </w:rPr>
              <w:t>与原项目位置略有变化</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D94CA9" w:rsidRPr="00C66C1D" w:rsidRDefault="00D94CA9" w:rsidP="00C66C1D">
            <w:pPr>
              <w:widowControl/>
              <w:jc w:val="center"/>
              <w:rPr>
                <w:sz w:val="18"/>
                <w:szCs w:val="18"/>
              </w:rPr>
            </w:pPr>
          </w:p>
        </w:tc>
      </w:tr>
      <w:tr w:rsidR="00D94CA9" w:rsidTr="006F045A">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94CA9" w:rsidRPr="00C66C1D" w:rsidRDefault="00D94CA9" w:rsidP="006F045A">
            <w:pPr>
              <w:widowControl/>
              <w:jc w:val="center"/>
              <w:rPr>
                <w:sz w:val="18"/>
                <w:szCs w:val="18"/>
              </w:rPr>
            </w:pPr>
            <w:r>
              <w:rPr>
                <w:rFonts w:hint="eastAsia"/>
                <w:sz w:val="18"/>
                <w:szCs w:val="18"/>
              </w:rPr>
              <w:t>高界</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94CA9" w:rsidRPr="00C66C1D" w:rsidRDefault="00D94CA9" w:rsidP="006F045A">
            <w:pPr>
              <w:widowControl/>
              <w:jc w:val="center"/>
              <w:rPr>
                <w:sz w:val="18"/>
                <w:szCs w:val="18"/>
              </w:rPr>
            </w:pPr>
            <w:r>
              <w:rPr>
                <w:rFonts w:hint="eastAsia"/>
                <w:sz w:val="18"/>
                <w:szCs w:val="18"/>
              </w:rPr>
              <w:t>王河</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94CA9" w:rsidRPr="00C66C1D" w:rsidRDefault="00D94CA9" w:rsidP="006F045A">
            <w:pPr>
              <w:widowControl/>
              <w:jc w:val="center"/>
              <w:rPr>
                <w:sz w:val="18"/>
                <w:szCs w:val="18"/>
              </w:rPr>
            </w:pPr>
            <w:r>
              <w:rPr>
                <w:sz w:val="18"/>
                <w:szCs w:val="18"/>
              </w:rPr>
              <w:t>品牌小吃</w:t>
            </w:r>
            <w:r>
              <w:rPr>
                <w:rFonts w:hint="eastAsia"/>
                <w:sz w:val="18"/>
                <w:szCs w:val="18"/>
              </w:rPr>
              <w:t>（含粽子）</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94CA9" w:rsidRPr="00D43EED" w:rsidRDefault="00D94CA9" w:rsidP="006F045A">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D94CA9" w:rsidRPr="00C66C1D" w:rsidRDefault="00D94CA9" w:rsidP="006F045A">
            <w:pPr>
              <w:widowControl/>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tc>
        <w:tc>
          <w:tcPr>
            <w:tcW w:w="1104" w:type="dxa"/>
            <w:tcBorders>
              <w:top w:val="outset" w:sz="6" w:space="0" w:color="auto"/>
              <w:left w:val="outset" w:sz="6" w:space="0" w:color="auto"/>
              <w:bottom w:val="outset" w:sz="6" w:space="0" w:color="auto"/>
              <w:right w:val="outset" w:sz="6" w:space="0" w:color="auto"/>
            </w:tcBorders>
            <w:vAlign w:val="center"/>
          </w:tcPr>
          <w:p w:rsidR="00D94CA9" w:rsidRPr="00C66C1D" w:rsidRDefault="00D94CA9" w:rsidP="006F045A">
            <w:pPr>
              <w:widowControl/>
              <w:jc w:val="center"/>
              <w:rPr>
                <w:sz w:val="18"/>
                <w:szCs w:val="18"/>
              </w:rPr>
            </w:pPr>
            <w:r>
              <w:rPr>
                <w:rFonts w:hint="eastAsia"/>
                <w:sz w:val="18"/>
                <w:szCs w:val="18"/>
              </w:rPr>
              <w:t>3</w:t>
            </w:r>
          </w:p>
        </w:tc>
        <w:tc>
          <w:tcPr>
            <w:tcW w:w="1530" w:type="dxa"/>
            <w:tcBorders>
              <w:top w:val="outset" w:sz="6" w:space="0" w:color="auto"/>
              <w:left w:val="outset" w:sz="6" w:space="0" w:color="auto"/>
              <w:bottom w:val="outset" w:sz="6" w:space="0" w:color="auto"/>
              <w:right w:val="outset" w:sz="6" w:space="0" w:color="auto"/>
            </w:tcBorders>
            <w:vAlign w:val="center"/>
          </w:tcPr>
          <w:p w:rsidR="00D94CA9" w:rsidRPr="00C66C1D" w:rsidRDefault="00D94CA9" w:rsidP="006F045A">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D94CA9" w:rsidRPr="00C66C1D" w:rsidRDefault="00D94CA9" w:rsidP="006F045A">
            <w:pPr>
              <w:widowControl/>
              <w:jc w:val="center"/>
              <w:rPr>
                <w:sz w:val="18"/>
                <w:szCs w:val="18"/>
              </w:rPr>
            </w:pPr>
          </w:p>
        </w:tc>
      </w:tr>
      <w:tr w:rsidR="00D94CA9" w:rsidTr="006F045A">
        <w:trPr>
          <w:trHeight w:val="720"/>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94CA9" w:rsidRPr="00C66C1D" w:rsidRDefault="00D94CA9" w:rsidP="006F045A">
            <w:pPr>
              <w:widowControl/>
              <w:jc w:val="center"/>
              <w:rPr>
                <w:sz w:val="18"/>
                <w:szCs w:val="18"/>
              </w:rPr>
            </w:pPr>
            <w:r>
              <w:rPr>
                <w:rFonts w:hint="eastAsia"/>
                <w:sz w:val="18"/>
                <w:szCs w:val="18"/>
              </w:rPr>
              <w:t>马巢</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94CA9" w:rsidRDefault="00D94CA9" w:rsidP="006F045A">
            <w:pPr>
              <w:widowControl/>
              <w:jc w:val="center"/>
              <w:rPr>
                <w:sz w:val="18"/>
                <w:szCs w:val="18"/>
              </w:rPr>
            </w:pPr>
            <w:r>
              <w:rPr>
                <w:rFonts w:hint="eastAsia"/>
                <w:sz w:val="18"/>
                <w:szCs w:val="18"/>
              </w:rPr>
              <w:t>太白岛</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94CA9" w:rsidRPr="00C66C1D" w:rsidRDefault="00D94CA9" w:rsidP="006F045A">
            <w:pPr>
              <w:widowControl/>
              <w:jc w:val="center"/>
              <w:rPr>
                <w:sz w:val="18"/>
                <w:szCs w:val="18"/>
              </w:rPr>
            </w:pPr>
            <w:r>
              <w:rPr>
                <w:sz w:val="18"/>
                <w:szCs w:val="18"/>
              </w:rPr>
              <w:t>品牌面馆</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94CA9" w:rsidRPr="00D43EED" w:rsidRDefault="00D94CA9" w:rsidP="006F045A">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D94CA9" w:rsidRPr="005173B6" w:rsidRDefault="00D94CA9" w:rsidP="006F045A">
            <w:pPr>
              <w:widowControl/>
              <w:jc w:val="left"/>
              <w:rPr>
                <w:sz w:val="18"/>
                <w:szCs w:val="18"/>
              </w:rPr>
            </w:pPr>
            <w:r w:rsidRPr="00D43EED">
              <w:rPr>
                <w:rFonts w:hint="eastAsia"/>
                <w:sz w:val="18"/>
                <w:szCs w:val="18"/>
              </w:rPr>
              <w:lastRenderedPageBreak/>
              <w:t>2.</w:t>
            </w:r>
            <w:r w:rsidRPr="00D43EED">
              <w:rPr>
                <w:rFonts w:hint="eastAsia"/>
                <w:sz w:val="18"/>
                <w:szCs w:val="18"/>
              </w:rPr>
              <w:t>经营品项：</w:t>
            </w:r>
            <w:r>
              <w:rPr>
                <w:rFonts w:hint="eastAsia"/>
                <w:sz w:val="18"/>
                <w:szCs w:val="18"/>
              </w:rPr>
              <w:t>面条、馄饨等汤面产品。</w:t>
            </w:r>
          </w:p>
        </w:tc>
        <w:tc>
          <w:tcPr>
            <w:tcW w:w="1104" w:type="dxa"/>
            <w:tcBorders>
              <w:top w:val="outset" w:sz="6" w:space="0" w:color="auto"/>
              <w:left w:val="outset" w:sz="6" w:space="0" w:color="auto"/>
              <w:bottom w:val="outset" w:sz="6" w:space="0" w:color="auto"/>
              <w:right w:val="outset" w:sz="6" w:space="0" w:color="auto"/>
            </w:tcBorders>
            <w:vAlign w:val="center"/>
          </w:tcPr>
          <w:p w:rsidR="00D94CA9" w:rsidRDefault="00D94CA9" w:rsidP="006F045A">
            <w:pPr>
              <w:widowControl/>
              <w:jc w:val="center"/>
              <w:rPr>
                <w:sz w:val="18"/>
                <w:szCs w:val="18"/>
              </w:rPr>
            </w:pPr>
            <w:r>
              <w:rPr>
                <w:rFonts w:hint="eastAsia"/>
                <w:sz w:val="18"/>
                <w:szCs w:val="18"/>
              </w:rPr>
              <w:lastRenderedPageBreak/>
              <w:t>1</w:t>
            </w:r>
          </w:p>
        </w:tc>
        <w:tc>
          <w:tcPr>
            <w:tcW w:w="1530" w:type="dxa"/>
            <w:tcBorders>
              <w:top w:val="outset" w:sz="6" w:space="0" w:color="auto"/>
              <w:left w:val="outset" w:sz="6" w:space="0" w:color="auto"/>
              <w:bottom w:val="outset" w:sz="6" w:space="0" w:color="auto"/>
              <w:right w:val="outset" w:sz="6" w:space="0" w:color="auto"/>
            </w:tcBorders>
            <w:vAlign w:val="center"/>
          </w:tcPr>
          <w:p w:rsidR="00D94CA9" w:rsidRPr="00C66C1D" w:rsidRDefault="00D94CA9" w:rsidP="006F045A">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D94CA9" w:rsidRPr="00C66C1D" w:rsidRDefault="00D94CA9" w:rsidP="006F045A">
            <w:pPr>
              <w:widowControl/>
              <w:jc w:val="center"/>
              <w:rPr>
                <w:sz w:val="18"/>
                <w:szCs w:val="18"/>
              </w:rPr>
            </w:pPr>
          </w:p>
        </w:tc>
      </w:tr>
      <w:tr w:rsidR="00D94CA9" w:rsidTr="006F045A">
        <w:trPr>
          <w:trHeight w:val="720"/>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94CA9" w:rsidRPr="00C66C1D" w:rsidRDefault="00D94CA9" w:rsidP="006F045A">
            <w:pPr>
              <w:widowControl/>
              <w:jc w:val="center"/>
              <w:rPr>
                <w:sz w:val="18"/>
                <w:szCs w:val="18"/>
              </w:rPr>
            </w:pPr>
            <w:r>
              <w:rPr>
                <w:rFonts w:hint="eastAsia"/>
                <w:sz w:val="18"/>
                <w:szCs w:val="18"/>
              </w:rPr>
              <w:lastRenderedPageBreak/>
              <w:t>合铜黄</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94CA9" w:rsidRDefault="00D94CA9" w:rsidP="006F045A">
            <w:pPr>
              <w:widowControl/>
              <w:jc w:val="center"/>
              <w:rPr>
                <w:sz w:val="18"/>
                <w:szCs w:val="18"/>
              </w:rPr>
            </w:pPr>
            <w:r>
              <w:rPr>
                <w:rFonts w:hint="eastAsia"/>
                <w:sz w:val="18"/>
                <w:szCs w:val="18"/>
              </w:rPr>
              <w:t>呈坎（东）</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94CA9" w:rsidRPr="00C66C1D" w:rsidRDefault="00D94CA9" w:rsidP="006F045A">
            <w:pPr>
              <w:widowControl/>
              <w:jc w:val="center"/>
              <w:rPr>
                <w:sz w:val="18"/>
                <w:szCs w:val="18"/>
              </w:rPr>
            </w:pPr>
            <w:r>
              <w:rPr>
                <w:sz w:val="18"/>
                <w:szCs w:val="18"/>
              </w:rPr>
              <w:t>旅游咨询</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94CA9" w:rsidRPr="005173B6" w:rsidRDefault="00D94CA9" w:rsidP="006F045A">
            <w:pPr>
              <w:widowControl/>
              <w:jc w:val="left"/>
              <w:rPr>
                <w:sz w:val="18"/>
                <w:szCs w:val="18"/>
              </w:rPr>
            </w:pPr>
            <w:r w:rsidRPr="006F045A">
              <w:rPr>
                <w:rFonts w:hint="eastAsia"/>
                <w:sz w:val="18"/>
                <w:szCs w:val="18"/>
              </w:rPr>
              <w:t>1.</w:t>
            </w:r>
            <w:r w:rsidRPr="006F045A">
              <w:rPr>
                <w:rFonts w:hint="eastAsia"/>
                <w:sz w:val="18"/>
                <w:szCs w:val="18"/>
              </w:rPr>
              <w:t>经营项目：提供自驾游服务、景点咨询、票务、酒店预订等旅游咨询服务。</w:t>
            </w:r>
          </w:p>
        </w:tc>
        <w:tc>
          <w:tcPr>
            <w:tcW w:w="1104" w:type="dxa"/>
            <w:tcBorders>
              <w:top w:val="outset" w:sz="6" w:space="0" w:color="auto"/>
              <w:left w:val="outset" w:sz="6" w:space="0" w:color="auto"/>
              <w:bottom w:val="outset" w:sz="6" w:space="0" w:color="auto"/>
              <w:right w:val="outset" w:sz="6" w:space="0" w:color="auto"/>
            </w:tcBorders>
            <w:vAlign w:val="center"/>
          </w:tcPr>
          <w:p w:rsidR="00D94CA9" w:rsidRDefault="00D94CA9" w:rsidP="006F045A">
            <w:pPr>
              <w:widowControl/>
              <w:jc w:val="center"/>
              <w:rPr>
                <w:sz w:val="18"/>
                <w:szCs w:val="18"/>
              </w:rPr>
            </w:pPr>
            <w:r>
              <w:rPr>
                <w:rFonts w:hint="eastAsia"/>
                <w:sz w:val="18"/>
                <w:szCs w:val="18"/>
              </w:rPr>
              <w:t>3</w:t>
            </w:r>
          </w:p>
        </w:tc>
        <w:tc>
          <w:tcPr>
            <w:tcW w:w="1530" w:type="dxa"/>
            <w:tcBorders>
              <w:top w:val="outset" w:sz="6" w:space="0" w:color="auto"/>
              <w:left w:val="outset" w:sz="6" w:space="0" w:color="auto"/>
              <w:bottom w:val="outset" w:sz="6" w:space="0" w:color="auto"/>
              <w:right w:val="outset" w:sz="6" w:space="0" w:color="auto"/>
            </w:tcBorders>
            <w:vAlign w:val="center"/>
          </w:tcPr>
          <w:p w:rsidR="00D94CA9" w:rsidRPr="00C66C1D" w:rsidRDefault="00D94CA9" w:rsidP="006F045A">
            <w:pPr>
              <w:widowControl/>
              <w:jc w:val="center"/>
              <w:rPr>
                <w:sz w:val="18"/>
                <w:szCs w:val="18"/>
              </w:rPr>
            </w:pP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D94CA9" w:rsidRPr="00C66C1D" w:rsidRDefault="00D94CA9" w:rsidP="006F045A">
            <w:pPr>
              <w:widowControl/>
              <w:jc w:val="center"/>
              <w:rPr>
                <w:sz w:val="18"/>
                <w:szCs w:val="18"/>
              </w:rPr>
            </w:pPr>
          </w:p>
        </w:tc>
      </w:tr>
      <w:tr w:rsidR="00D94CA9" w:rsidTr="00772616">
        <w:trPr>
          <w:trHeight w:val="720"/>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94CA9" w:rsidRPr="00C66C1D" w:rsidRDefault="00D94CA9" w:rsidP="006F045A">
            <w:pPr>
              <w:widowControl/>
              <w:jc w:val="center"/>
              <w:rPr>
                <w:sz w:val="18"/>
                <w:szCs w:val="18"/>
              </w:rPr>
            </w:pPr>
            <w:r>
              <w:rPr>
                <w:rFonts w:hint="eastAsia"/>
                <w:sz w:val="18"/>
                <w:szCs w:val="18"/>
              </w:rPr>
              <w:t>合铜黄</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94CA9" w:rsidRDefault="00D94CA9" w:rsidP="006F045A">
            <w:pPr>
              <w:widowControl/>
              <w:jc w:val="center"/>
              <w:rPr>
                <w:sz w:val="18"/>
                <w:szCs w:val="18"/>
              </w:rPr>
            </w:pPr>
            <w:r>
              <w:rPr>
                <w:rFonts w:hint="eastAsia"/>
                <w:sz w:val="18"/>
                <w:szCs w:val="18"/>
              </w:rPr>
              <w:t>太平湖（南）</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94CA9" w:rsidRPr="00C66C1D" w:rsidRDefault="00D94CA9" w:rsidP="006F045A">
            <w:pPr>
              <w:widowControl/>
              <w:jc w:val="center"/>
              <w:rPr>
                <w:sz w:val="18"/>
                <w:szCs w:val="18"/>
              </w:rPr>
            </w:pPr>
            <w:r>
              <w:rPr>
                <w:sz w:val="18"/>
                <w:szCs w:val="18"/>
              </w:rPr>
              <w:t>旅游咨询</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94CA9" w:rsidRPr="005173B6" w:rsidRDefault="00D94CA9" w:rsidP="006F045A">
            <w:pPr>
              <w:widowControl/>
              <w:jc w:val="left"/>
              <w:rPr>
                <w:sz w:val="18"/>
                <w:szCs w:val="18"/>
              </w:rPr>
            </w:pPr>
            <w:r w:rsidRPr="006F045A">
              <w:rPr>
                <w:rFonts w:hint="eastAsia"/>
                <w:sz w:val="18"/>
                <w:szCs w:val="18"/>
              </w:rPr>
              <w:t>1.</w:t>
            </w:r>
            <w:r w:rsidRPr="006F045A">
              <w:rPr>
                <w:rFonts w:hint="eastAsia"/>
                <w:sz w:val="18"/>
                <w:szCs w:val="18"/>
              </w:rPr>
              <w:t>经营项目：提供自驾游服务、景点咨询、票务、酒店预订等旅游咨询服务。</w:t>
            </w:r>
          </w:p>
        </w:tc>
        <w:tc>
          <w:tcPr>
            <w:tcW w:w="1104" w:type="dxa"/>
            <w:tcBorders>
              <w:top w:val="outset" w:sz="6" w:space="0" w:color="auto"/>
              <w:left w:val="outset" w:sz="6" w:space="0" w:color="auto"/>
              <w:bottom w:val="outset" w:sz="6" w:space="0" w:color="auto"/>
              <w:right w:val="outset" w:sz="6" w:space="0" w:color="auto"/>
            </w:tcBorders>
            <w:vAlign w:val="center"/>
          </w:tcPr>
          <w:p w:rsidR="00D94CA9" w:rsidRDefault="00D94CA9" w:rsidP="006F045A">
            <w:pPr>
              <w:widowControl/>
              <w:jc w:val="center"/>
              <w:rPr>
                <w:sz w:val="18"/>
                <w:szCs w:val="18"/>
              </w:rPr>
            </w:pPr>
            <w:r>
              <w:rPr>
                <w:rFonts w:hint="eastAsia"/>
                <w:sz w:val="18"/>
                <w:szCs w:val="18"/>
              </w:rPr>
              <w:t>3</w:t>
            </w:r>
          </w:p>
        </w:tc>
        <w:tc>
          <w:tcPr>
            <w:tcW w:w="1530" w:type="dxa"/>
            <w:tcBorders>
              <w:top w:val="outset" w:sz="6" w:space="0" w:color="auto"/>
              <w:left w:val="outset" w:sz="6" w:space="0" w:color="auto"/>
              <w:bottom w:val="outset" w:sz="6" w:space="0" w:color="auto"/>
              <w:right w:val="outset" w:sz="6" w:space="0" w:color="auto"/>
            </w:tcBorders>
            <w:vAlign w:val="center"/>
          </w:tcPr>
          <w:p w:rsidR="00D94CA9" w:rsidRPr="00C66C1D" w:rsidRDefault="00D94CA9" w:rsidP="006F045A">
            <w:pPr>
              <w:widowControl/>
              <w:jc w:val="center"/>
              <w:rPr>
                <w:sz w:val="18"/>
                <w:szCs w:val="18"/>
              </w:rPr>
            </w:pP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D94CA9" w:rsidRPr="00C66C1D" w:rsidRDefault="00D94CA9" w:rsidP="006F045A">
            <w:pPr>
              <w:widowControl/>
              <w:jc w:val="center"/>
              <w:rPr>
                <w:sz w:val="18"/>
                <w:szCs w:val="18"/>
              </w:rPr>
            </w:pPr>
          </w:p>
        </w:tc>
      </w:tr>
      <w:tr w:rsidR="00D94CA9" w:rsidTr="00772616">
        <w:trPr>
          <w:trHeight w:val="720"/>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94CA9" w:rsidRDefault="00D94CA9" w:rsidP="006F045A">
            <w:pPr>
              <w:widowControl/>
              <w:jc w:val="center"/>
              <w:rPr>
                <w:sz w:val="18"/>
                <w:szCs w:val="18"/>
              </w:rPr>
            </w:pPr>
            <w:r>
              <w:rPr>
                <w:rFonts w:hint="eastAsia"/>
                <w:sz w:val="18"/>
                <w:szCs w:val="18"/>
              </w:rPr>
              <w:t>合六叶</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94CA9" w:rsidRDefault="00D94CA9" w:rsidP="006F045A">
            <w:pPr>
              <w:widowControl/>
              <w:jc w:val="center"/>
              <w:rPr>
                <w:sz w:val="18"/>
                <w:szCs w:val="18"/>
              </w:rPr>
            </w:pPr>
            <w:r>
              <w:rPr>
                <w:rFonts w:hint="eastAsia"/>
                <w:sz w:val="18"/>
                <w:szCs w:val="18"/>
              </w:rPr>
              <w:t>梅山</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94CA9" w:rsidRDefault="00D94CA9" w:rsidP="00D948BD">
            <w:pPr>
              <w:widowControl/>
              <w:jc w:val="center"/>
              <w:rPr>
                <w:sz w:val="18"/>
                <w:szCs w:val="18"/>
              </w:rPr>
            </w:pPr>
            <w:r>
              <w:rPr>
                <w:rFonts w:hint="eastAsia"/>
                <w:sz w:val="18"/>
                <w:szCs w:val="18"/>
              </w:rPr>
              <w:t>业态</w:t>
            </w:r>
            <w:r>
              <w:rPr>
                <w:sz w:val="18"/>
                <w:szCs w:val="18"/>
              </w:rPr>
              <w:t>不限</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94CA9" w:rsidRDefault="00D94CA9" w:rsidP="0096360A">
            <w:pPr>
              <w:rPr>
                <w:rFonts w:ascii="宋体" w:hAnsi="宋体"/>
                <w:sz w:val="18"/>
                <w:szCs w:val="18"/>
              </w:rPr>
            </w:pPr>
            <w:r>
              <w:rPr>
                <w:rFonts w:ascii="宋体" w:hAnsi="宋体" w:hint="eastAsia"/>
                <w:sz w:val="18"/>
                <w:szCs w:val="18"/>
              </w:rPr>
              <w:t>1.品牌要求：自主品牌或加盟品牌，该品牌在商标局注册，该两个商铺由一家中标单位经营。业态品牌不限，中标单位自行申报经营项目，由招租方审核，其中经营项目不可与服务区业态冲突（餐饮、饼类、小吃、臭豆腐、</w:t>
            </w:r>
            <w:r>
              <w:rPr>
                <w:rFonts w:ascii="宋体" w:hAnsi="宋体"/>
                <w:sz w:val="18"/>
                <w:szCs w:val="18"/>
              </w:rPr>
              <w:t>面馆</w:t>
            </w:r>
            <w:r>
              <w:rPr>
                <w:rFonts w:ascii="宋体" w:hAnsi="宋体" w:hint="eastAsia"/>
                <w:sz w:val="18"/>
                <w:szCs w:val="18"/>
              </w:rPr>
              <w:t>、生活馆</w:t>
            </w:r>
            <w:r>
              <w:rPr>
                <w:rFonts w:ascii="宋体" w:hAnsi="宋体"/>
                <w:sz w:val="18"/>
                <w:szCs w:val="18"/>
              </w:rPr>
              <w:t>、土特产、</w:t>
            </w:r>
            <w:r>
              <w:rPr>
                <w:rFonts w:ascii="宋体" w:hAnsi="宋体" w:hint="eastAsia"/>
                <w:sz w:val="18"/>
                <w:szCs w:val="18"/>
              </w:rPr>
              <w:t>超市）。</w:t>
            </w:r>
          </w:p>
          <w:p w:rsidR="00D94CA9" w:rsidRDefault="00D94CA9" w:rsidP="0096360A">
            <w:pPr>
              <w:rPr>
                <w:rFonts w:ascii="宋体" w:hAnsi="宋体"/>
                <w:sz w:val="18"/>
                <w:szCs w:val="18"/>
              </w:rPr>
            </w:pPr>
            <w:r>
              <w:rPr>
                <w:rFonts w:ascii="宋体" w:hAnsi="宋体" w:hint="eastAsia"/>
                <w:sz w:val="18"/>
                <w:szCs w:val="18"/>
              </w:rPr>
              <w:t>2.经营品项：不可销售（药品）药材、瓷器玉器、保健品等项目。</w:t>
            </w:r>
          </w:p>
          <w:p w:rsidR="00D94CA9" w:rsidRPr="0096360A" w:rsidRDefault="00D94CA9" w:rsidP="003B784D">
            <w:pPr>
              <w:rPr>
                <w:rFonts w:ascii="宋体" w:hAnsi="宋体"/>
                <w:sz w:val="18"/>
                <w:szCs w:val="18"/>
              </w:rPr>
            </w:pPr>
            <w:r>
              <w:rPr>
                <w:rFonts w:ascii="宋体" w:hAnsi="宋体" w:hint="eastAsia"/>
                <w:sz w:val="18"/>
                <w:szCs w:val="18"/>
              </w:rPr>
              <w:t>3、</w:t>
            </w:r>
            <w:r>
              <w:rPr>
                <w:rFonts w:ascii="宋体" w:hAnsi="宋体"/>
                <w:sz w:val="18"/>
                <w:szCs w:val="18"/>
              </w:rPr>
              <w:t>本项目分为两个商铺，其中</w:t>
            </w:r>
            <w:r>
              <w:rPr>
                <w:rFonts w:ascii="宋体" w:hAnsi="宋体" w:hint="eastAsia"/>
                <w:sz w:val="18"/>
                <w:szCs w:val="18"/>
              </w:rPr>
              <w:t xml:space="preserve"> MS</w:t>
            </w:r>
            <w:r>
              <w:rPr>
                <w:rFonts w:ascii="宋体" w:hAnsi="宋体"/>
                <w:sz w:val="18"/>
                <w:szCs w:val="18"/>
              </w:rPr>
              <w:t>-04商铺</w:t>
            </w:r>
            <w:r>
              <w:rPr>
                <w:rFonts w:ascii="宋体" w:hAnsi="宋体" w:hint="eastAsia"/>
                <w:sz w:val="18"/>
                <w:szCs w:val="18"/>
              </w:rPr>
              <w:t>经营食品</w:t>
            </w:r>
            <w:r>
              <w:rPr>
                <w:rFonts w:ascii="宋体" w:hAnsi="宋体"/>
                <w:sz w:val="18"/>
                <w:szCs w:val="18"/>
              </w:rPr>
              <w:t>零售或</w:t>
            </w:r>
            <w:r>
              <w:rPr>
                <w:rFonts w:ascii="宋体" w:hAnsi="宋体" w:hint="eastAsia"/>
                <w:sz w:val="18"/>
                <w:szCs w:val="18"/>
              </w:rPr>
              <w:t>非食品</w:t>
            </w:r>
            <w:r>
              <w:rPr>
                <w:rFonts w:ascii="宋体" w:hAnsi="宋体"/>
                <w:sz w:val="18"/>
                <w:szCs w:val="18"/>
              </w:rPr>
              <w:t>零售</w:t>
            </w:r>
            <w:r>
              <w:rPr>
                <w:rFonts w:ascii="宋体" w:hAnsi="宋体" w:hint="eastAsia"/>
                <w:sz w:val="18"/>
                <w:szCs w:val="18"/>
              </w:rPr>
              <w:t>项目</w:t>
            </w:r>
            <w:r>
              <w:rPr>
                <w:rFonts w:ascii="宋体" w:hAnsi="宋体"/>
                <w:sz w:val="18"/>
                <w:szCs w:val="18"/>
              </w:rPr>
              <w:t>，</w:t>
            </w:r>
            <w:r>
              <w:rPr>
                <w:rFonts w:ascii="宋体" w:hAnsi="宋体" w:hint="eastAsia"/>
                <w:sz w:val="18"/>
                <w:szCs w:val="18"/>
              </w:rPr>
              <w:t xml:space="preserve"> MS</w:t>
            </w:r>
            <w:r>
              <w:rPr>
                <w:rFonts w:ascii="宋体" w:hAnsi="宋体"/>
                <w:sz w:val="18"/>
                <w:szCs w:val="18"/>
              </w:rPr>
              <w:t>-09商铺</w:t>
            </w:r>
            <w:r>
              <w:rPr>
                <w:rFonts w:ascii="宋体" w:hAnsi="宋体" w:hint="eastAsia"/>
                <w:sz w:val="18"/>
                <w:szCs w:val="18"/>
              </w:rPr>
              <w:t>经营饮品</w:t>
            </w:r>
            <w:r>
              <w:rPr>
                <w:rFonts w:ascii="宋体" w:hAnsi="宋体"/>
                <w:sz w:val="18"/>
                <w:szCs w:val="18"/>
              </w:rPr>
              <w:t>、烘焙</w:t>
            </w:r>
            <w:r>
              <w:rPr>
                <w:rFonts w:ascii="宋体" w:hAnsi="宋体" w:hint="eastAsia"/>
                <w:sz w:val="18"/>
                <w:szCs w:val="18"/>
              </w:rPr>
              <w:t>、</w:t>
            </w:r>
            <w:r>
              <w:rPr>
                <w:rFonts w:ascii="宋体" w:hAnsi="宋体"/>
                <w:sz w:val="18"/>
                <w:szCs w:val="18"/>
              </w:rPr>
              <w:t>食品</w:t>
            </w:r>
            <w:r>
              <w:rPr>
                <w:rFonts w:ascii="宋体" w:hAnsi="宋体" w:hint="eastAsia"/>
                <w:sz w:val="18"/>
                <w:szCs w:val="18"/>
              </w:rPr>
              <w:t>类</w:t>
            </w:r>
            <w:r>
              <w:rPr>
                <w:rFonts w:ascii="宋体" w:hAnsi="宋体"/>
                <w:sz w:val="18"/>
                <w:szCs w:val="18"/>
              </w:rPr>
              <w:t>零售</w:t>
            </w:r>
            <w:r>
              <w:rPr>
                <w:rFonts w:ascii="宋体" w:hAnsi="宋体" w:hint="eastAsia"/>
                <w:sz w:val="18"/>
                <w:szCs w:val="18"/>
              </w:rPr>
              <w:t>或</w:t>
            </w:r>
            <w:r>
              <w:rPr>
                <w:rFonts w:ascii="宋体" w:hAnsi="宋体"/>
                <w:sz w:val="18"/>
                <w:szCs w:val="18"/>
              </w:rPr>
              <w:t>非食品零售项目</w:t>
            </w:r>
            <w:r>
              <w:rPr>
                <w:rFonts w:ascii="宋体" w:hAnsi="宋体" w:hint="eastAsia"/>
                <w:sz w:val="18"/>
                <w:szCs w:val="18"/>
              </w:rPr>
              <w:t>。</w:t>
            </w:r>
          </w:p>
        </w:tc>
        <w:tc>
          <w:tcPr>
            <w:tcW w:w="1104" w:type="dxa"/>
            <w:tcBorders>
              <w:top w:val="outset" w:sz="6" w:space="0" w:color="auto"/>
              <w:left w:val="outset" w:sz="6" w:space="0" w:color="auto"/>
              <w:bottom w:val="outset" w:sz="6" w:space="0" w:color="auto"/>
              <w:right w:val="outset" w:sz="6" w:space="0" w:color="auto"/>
            </w:tcBorders>
            <w:vAlign w:val="center"/>
          </w:tcPr>
          <w:p w:rsidR="00D94CA9" w:rsidRDefault="00D94CA9" w:rsidP="006F045A">
            <w:pPr>
              <w:widowControl/>
              <w:jc w:val="center"/>
              <w:rPr>
                <w:sz w:val="18"/>
                <w:szCs w:val="18"/>
              </w:rPr>
            </w:pPr>
            <w:r>
              <w:rPr>
                <w:rFonts w:hint="eastAsia"/>
                <w:sz w:val="18"/>
                <w:szCs w:val="18"/>
              </w:rPr>
              <w:t>3</w:t>
            </w:r>
          </w:p>
        </w:tc>
        <w:tc>
          <w:tcPr>
            <w:tcW w:w="1530" w:type="dxa"/>
            <w:tcBorders>
              <w:top w:val="outset" w:sz="6" w:space="0" w:color="auto"/>
              <w:left w:val="outset" w:sz="6" w:space="0" w:color="auto"/>
              <w:bottom w:val="outset" w:sz="6" w:space="0" w:color="auto"/>
              <w:right w:val="outset" w:sz="6" w:space="0" w:color="auto"/>
            </w:tcBorders>
            <w:vAlign w:val="center"/>
          </w:tcPr>
          <w:p w:rsidR="00D94CA9" w:rsidRPr="00D43EED" w:rsidRDefault="00D94CA9" w:rsidP="006F045A">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D94CA9" w:rsidRPr="00C66C1D" w:rsidRDefault="00D94CA9" w:rsidP="006F045A">
            <w:pPr>
              <w:widowControl/>
              <w:jc w:val="center"/>
              <w:rPr>
                <w:sz w:val="18"/>
                <w:szCs w:val="18"/>
              </w:rPr>
            </w:pPr>
          </w:p>
        </w:tc>
      </w:tr>
    </w:tbl>
    <w:p w:rsidR="001A1784" w:rsidRDefault="00BE751D">
      <w:pPr>
        <w:widowControl/>
        <w:jc w:val="left"/>
        <w:rPr>
          <w:rFonts w:ascii="宋体" w:eastAsia="宋体" w:hAnsi="宋体" w:cs="宋体"/>
          <w:color w:val="363636"/>
          <w:kern w:val="0"/>
          <w:szCs w:val="21"/>
        </w:rPr>
      </w:pPr>
      <w:r>
        <w:rPr>
          <w:rFonts w:ascii="宋体" w:eastAsia="宋体" w:hAnsi="宋体" w:cs="宋体" w:hint="eastAsia"/>
          <w:b/>
          <w:bCs/>
          <w:color w:val="363636"/>
          <w:kern w:val="0"/>
          <w:szCs w:val="21"/>
        </w:rPr>
        <w:t>二、报名单位相关资质要求</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 xml:space="preserve">（一）本次招商采用驿达公司招商管理平台进行，将在平台中发布公告、接受报名及下载招租文件，请各意向单位及时注册，并提交相关的审核材料（如：企业法人营业执照等相关证件）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w:t>
      </w:r>
      <w:r w:rsidR="0000454E">
        <w:rPr>
          <w:rFonts w:ascii="宋体" w:eastAsia="宋体" w:hAnsi="宋体" w:cs="宋体" w:hint="eastAsia"/>
          <w:b/>
          <w:bCs/>
          <w:color w:val="363636"/>
          <w:kern w:val="0"/>
          <w:szCs w:val="21"/>
        </w:rPr>
        <w:t>1</w:t>
      </w:r>
      <w:r>
        <w:rPr>
          <w:rFonts w:ascii="宋体" w:eastAsia="宋体" w:hAnsi="宋体" w:cs="宋体" w:hint="eastAsia"/>
          <w:b/>
          <w:bCs/>
          <w:color w:val="363636"/>
          <w:kern w:val="0"/>
          <w:szCs w:val="21"/>
        </w:rPr>
        <w:t>年</w:t>
      </w:r>
      <w:r w:rsidR="0000454E">
        <w:rPr>
          <w:rFonts w:ascii="宋体" w:eastAsia="宋体" w:hAnsi="宋体" w:cs="宋体" w:hint="eastAsia"/>
          <w:b/>
          <w:bCs/>
          <w:color w:val="363636"/>
          <w:kern w:val="0"/>
          <w:szCs w:val="21"/>
        </w:rPr>
        <w:t>6</w:t>
      </w:r>
      <w:r>
        <w:rPr>
          <w:rFonts w:ascii="宋体" w:eastAsia="宋体" w:hAnsi="宋体" w:cs="宋体" w:hint="eastAsia"/>
          <w:b/>
          <w:bCs/>
          <w:color w:val="363636"/>
          <w:kern w:val="0"/>
          <w:szCs w:val="21"/>
        </w:rPr>
        <w:t>月</w:t>
      </w:r>
      <w:r w:rsidR="00F907C2">
        <w:rPr>
          <w:rFonts w:ascii="宋体" w:eastAsia="宋体" w:hAnsi="宋体" w:cs="宋体"/>
          <w:b/>
          <w:bCs/>
          <w:color w:val="363636"/>
          <w:kern w:val="0"/>
          <w:szCs w:val="21"/>
        </w:rPr>
        <w:t>22</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w:t>
      </w:r>
      <w:r w:rsidR="0000454E">
        <w:rPr>
          <w:rFonts w:ascii="宋体" w:eastAsia="宋体" w:hAnsi="宋体" w:cs="宋体" w:hint="eastAsia"/>
          <w:b/>
          <w:bCs/>
          <w:color w:val="363636"/>
          <w:kern w:val="0"/>
          <w:szCs w:val="21"/>
        </w:rPr>
        <w:t>1</w:t>
      </w:r>
      <w:r>
        <w:rPr>
          <w:rFonts w:ascii="宋体" w:eastAsia="宋体" w:hAnsi="宋体" w:cs="宋体" w:hint="eastAsia"/>
          <w:b/>
          <w:bCs/>
          <w:color w:val="363636"/>
          <w:kern w:val="0"/>
          <w:szCs w:val="21"/>
        </w:rPr>
        <w:t>年</w:t>
      </w:r>
      <w:r w:rsidR="0000454E">
        <w:rPr>
          <w:rFonts w:ascii="宋体" w:eastAsia="宋体" w:hAnsi="宋体" w:cs="宋体" w:hint="eastAsia"/>
          <w:b/>
          <w:bCs/>
          <w:color w:val="363636"/>
          <w:kern w:val="0"/>
          <w:szCs w:val="21"/>
        </w:rPr>
        <w:t>6</w:t>
      </w:r>
      <w:r>
        <w:rPr>
          <w:rFonts w:ascii="宋体" w:eastAsia="宋体" w:hAnsi="宋体" w:cs="宋体" w:hint="eastAsia"/>
          <w:b/>
          <w:bCs/>
          <w:color w:val="363636"/>
          <w:kern w:val="0"/>
          <w:szCs w:val="21"/>
        </w:rPr>
        <w:t>月</w:t>
      </w:r>
      <w:r w:rsidR="00F907C2">
        <w:rPr>
          <w:rFonts w:ascii="宋体" w:eastAsia="宋体" w:hAnsi="宋体" w:cs="宋体"/>
          <w:b/>
          <w:bCs/>
          <w:color w:val="363636"/>
          <w:kern w:val="0"/>
          <w:szCs w:val="21"/>
        </w:rPr>
        <w:t>28</w:t>
      </w:r>
      <w:r>
        <w:rPr>
          <w:rFonts w:ascii="宋体" w:eastAsia="宋体" w:hAnsi="宋体" w:cs="宋体" w:hint="eastAsia"/>
          <w:b/>
          <w:bCs/>
          <w:color w:val="363636"/>
          <w:kern w:val="0"/>
          <w:szCs w:val="21"/>
        </w:rPr>
        <w:t xml:space="preserve">日（网上报名及网上下载招租资料。）  </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五、应租文件递交截止时间：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递交截止时间详见招租文件，应租单位将按照网上下载的招租文件要求编制《应租文件》，并现场递交应租资料，报价以现场递交应租文件中表述的为准。</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bookmarkStart w:id="0" w:name="_GoBack"/>
      <w:bookmarkEnd w:id="0"/>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公开评选时间：详见招租文件</w:t>
      </w:r>
      <w:r>
        <w:rPr>
          <w:rStyle w:val="a7"/>
          <w:rFonts w:hint="eastAsia"/>
          <w:b/>
          <w:kern w:val="0"/>
          <w:szCs w:val="21"/>
        </w:rPr>
        <w:t>；</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lastRenderedPageBreak/>
        <w:t xml:space="preserve"> 评审地点：合肥市望江西路520号10号楼1楼会议室      </w:t>
      </w:r>
    </w:p>
    <w:p w:rsidR="001A1784" w:rsidRDefault="00BE751D">
      <w:pPr>
        <w:widowControl/>
        <w:ind w:firstLineChars="50" w:firstLine="105"/>
        <w:jc w:val="left"/>
        <w:rPr>
          <w:rFonts w:ascii="宋体" w:eastAsia="宋体" w:hAnsi="宋体" w:cs="宋体"/>
          <w:color w:val="363636"/>
          <w:kern w:val="0"/>
          <w:szCs w:val="21"/>
        </w:rPr>
      </w:pPr>
      <w:r>
        <w:rPr>
          <w:rFonts w:ascii="宋体" w:eastAsia="宋体" w:hAnsi="宋体" w:cs="宋体" w:hint="eastAsia"/>
          <w:color w:val="363636"/>
          <w:kern w:val="0"/>
          <w:szCs w:val="21"/>
        </w:rPr>
        <w:t>联系人：晏先生        联系电话：0551-65333510 13905512252；</w:t>
      </w:r>
    </w:p>
    <w:p w:rsidR="001A1784" w:rsidRDefault="00BE751D">
      <w:pPr>
        <w:widowControl/>
        <w:ind w:firstLineChars="50" w:firstLine="105"/>
        <w:jc w:val="left"/>
        <w:rPr>
          <w:rStyle w:val="a7"/>
          <w:szCs w:val="21"/>
        </w:rPr>
      </w:pPr>
      <w:r>
        <w:rPr>
          <w:rFonts w:ascii="宋体" w:eastAsia="宋体" w:hAnsi="宋体" w:cs="宋体" w:hint="eastAsia"/>
          <w:color w:val="363636"/>
          <w:kern w:val="0"/>
          <w:szCs w:val="21"/>
        </w:rPr>
        <w:t>邮箱：</w:t>
      </w:r>
      <w:hyperlink r:id="rId7" w:history="1">
        <w:r>
          <w:rPr>
            <w:rStyle w:val="a7"/>
            <w:rFonts w:hint="eastAsia"/>
            <w:kern w:val="0"/>
            <w:szCs w:val="21"/>
          </w:rPr>
          <w:t>1198494994@qq.com</w:t>
        </w:r>
      </w:hyperlink>
      <w:r>
        <w:rPr>
          <w:rStyle w:val="a7"/>
          <w:rFonts w:hint="eastAsia"/>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本次公告在安徽省驿达高速公路服务区经营管理有限公司网站（http://www.ahydgs.com/）上发布。</w:t>
      </w:r>
    </w:p>
    <w:p w:rsidR="001A1784" w:rsidRPr="00F907C2" w:rsidRDefault="001A1784"/>
    <w:sectPr w:rsidR="001A1784" w:rsidRPr="00F907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706" w:rsidRDefault="00296706" w:rsidP="003B784D">
      <w:r>
        <w:separator/>
      </w:r>
    </w:p>
  </w:endnote>
  <w:endnote w:type="continuationSeparator" w:id="0">
    <w:p w:rsidR="00296706" w:rsidRDefault="00296706" w:rsidP="003B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706" w:rsidRDefault="00296706" w:rsidP="003B784D">
      <w:r>
        <w:separator/>
      </w:r>
    </w:p>
  </w:footnote>
  <w:footnote w:type="continuationSeparator" w:id="0">
    <w:p w:rsidR="00296706" w:rsidRDefault="00296706" w:rsidP="003B7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454E"/>
    <w:rsid w:val="000053A5"/>
    <w:rsid w:val="000321EF"/>
    <w:rsid w:val="00041886"/>
    <w:rsid w:val="000538F9"/>
    <w:rsid w:val="00061CFE"/>
    <w:rsid w:val="00067D37"/>
    <w:rsid w:val="00075AC6"/>
    <w:rsid w:val="00097A5A"/>
    <w:rsid w:val="000A115B"/>
    <w:rsid w:val="000C4F0B"/>
    <w:rsid w:val="000C55B9"/>
    <w:rsid w:val="000E41FE"/>
    <w:rsid w:val="000F2E2E"/>
    <w:rsid w:val="00113707"/>
    <w:rsid w:val="00113882"/>
    <w:rsid w:val="00122374"/>
    <w:rsid w:val="00122D2E"/>
    <w:rsid w:val="0012339E"/>
    <w:rsid w:val="00135D6A"/>
    <w:rsid w:val="00157A6D"/>
    <w:rsid w:val="00183A85"/>
    <w:rsid w:val="00183AD1"/>
    <w:rsid w:val="00190D88"/>
    <w:rsid w:val="001A1784"/>
    <w:rsid w:val="001B3866"/>
    <w:rsid w:val="001F0A37"/>
    <w:rsid w:val="0020468B"/>
    <w:rsid w:val="00214E47"/>
    <w:rsid w:val="00220F36"/>
    <w:rsid w:val="0023136C"/>
    <w:rsid w:val="00253FFC"/>
    <w:rsid w:val="002634BD"/>
    <w:rsid w:val="00270415"/>
    <w:rsid w:val="00287331"/>
    <w:rsid w:val="00296706"/>
    <w:rsid w:val="0030197E"/>
    <w:rsid w:val="00330B2A"/>
    <w:rsid w:val="003402E5"/>
    <w:rsid w:val="00344BC7"/>
    <w:rsid w:val="00357EC8"/>
    <w:rsid w:val="003702F1"/>
    <w:rsid w:val="00380872"/>
    <w:rsid w:val="00397BFB"/>
    <w:rsid w:val="003B784D"/>
    <w:rsid w:val="003C4F76"/>
    <w:rsid w:val="003D5C22"/>
    <w:rsid w:val="00400E93"/>
    <w:rsid w:val="00444CB5"/>
    <w:rsid w:val="004B31EA"/>
    <w:rsid w:val="004C4BE2"/>
    <w:rsid w:val="004D12C1"/>
    <w:rsid w:val="004E4DA2"/>
    <w:rsid w:val="004F22A4"/>
    <w:rsid w:val="004F45ED"/>
    <w:rsid w:val="005051ED"/>
    <w:rsid w:val="005173B6"/>
    <w:rsid w:val="0053277C"/>
    <w:rsid w:val="00534194"/>
    <w:rsid w:val="00545C4A"/>
    <w:rsid w:val="00556ABC"/>
    <w:rsid w:val="00556FC6"/>
    <w:rsid w:val="00566F40"/>
    <w:rsid w:val="0058169E"/>
    <w:rsid w:val="005845EF"/>
    <w:rsid w:val="005D07CB"/>
    <w:rsid w:val="005D4B1C"/>
    <w:rsid w:val="005E0685"/>
    <w:rsid w:val="005E4072"/>
    <w:rsid w:val="005E6B31"/>
    <w:rsid w:val="005F10A9"/>
    <w:rsid w:val="005F4D95"/>
    <w:rsid w:val="00621440"/>
    <w:rsid w:val="0062775F"/>
    <w:rsid w:val="0063119E"/>
    <w:rsid w:val="0065743D"/>
    <w:rsid w:val="00676FE8"/>
    <w:rsid w:val="00687A29"/>
    <w:rsid w:val="006C7ABA"/>
    <w:rsid w:val="006F045A"/>
    <w:rsid w:val="006F15BB"/>
    <w:rsid w:val="007328DF"/>
    <w:rsid w:val="007360B7"/>
    <w:rsid w:val="00745629"/>
    <w:rsid w:val="007532D3"/>
    <w:rsid w:val="00772616"/>
    <w:rsid w:val="007A349D"/>
    <w:rsid w:val="007B4542"/>
    <w:rsid w:val="007C0081"/>
    <w:rsid w:val="007E469A"/>
    <w:rsid w:val="007E7EAB"/>
    <w:rsid w:val="00800A4E"/>
    <w:rsid w:val="00802A9A"/>
    <w:rsid w:val="008078F7"/>
    <w:rsid w:val="00824781"/>
    <w:rsid w:val="008448D6"/>
    <w:rsid w:val="008577C5"/>
    <w:rsid w:val="008606BD"/>
    <w:rsid w:val="008721BC"/>
    <w:rsid w:val="00877EFD"/>
    <w:rsid w:val="008863FA"/>
    <w:rsid w:val="00890E23"/>
    <w:rsid w:val="0089615B"/>
    <w:rsid w:val="008B3A61"/>
    <w:rsid w:val="008B484D"/>
    <w:rsid w:val="008E4759"/>
    <w:rsid w:val="008F13E1"/>
    <w:rsid w:val="008F409B"/>
    <w:rsid w:val="00920CFC"/>
    <w:rsid w:val="009211A1"/>
    <w:rsid w:val="009244DD"/>
    <w:rsid w:val="00941B2C"/>
    <w:rsid w:val="00947CD4"/>
    <w:rsid w:val="00952E66"/>
    <w:rsid w:val="0096360A"/>
    <w:rsid w:val="00966EBF"/>
    <w:rsid w:val="009A4739"/>
    <w:rsid w:val="009B4552"/>
    <w:rsid w:val="009D4571"/>
    <w:rsid w:val="00A12299"/>
    <w:rsid w:val="00A26483"/>
    <w:rsid w:val="00A3669D"/>
    <w:rsid w:val="00A44E12"/>
    <w:rsid w:val="00A5724D"/>
    <w:rsid w:val="00A57E8C"/>
    <w:rsid w:val="00A862A4"/>
    <w:rsid w:val="00AA4084"/>
    <w:rsid w:val="00AC12C0"/>
    <w:rsid w:val="00AD1C57"/>
    <w:rsid w:val="00AE5388"/>
    <w:rsid w:val="00AE7BD4"/>
    <w:rsid w:val="00B14540"/>
    <w:rsid w:val="00B34538"/>
    <w:rsid w:val="00B367D9"/>
    <w:rsid w:val="00B4063B"/>
    <w:rsid w:val="00B428A9"/>
    <w:rsid w:val="00B54982"/>
    <w:rsid w:val="00B56F82"/>
    <w:rsid w:val="00B600A1"/>
    <w:rsid w:val="00B749E3"/>
    <w:rsid w:val="00BA4D29"/>
    <w:rsid w:val="00BB5DAE"/>
    <w:rsid w:val="00BC3011"/>
    <w:rsid w:val="00BC4FAF"/>
    <w:rsid w:val="00BC62F1"/>
    <w:rsid w:val="00BE751D"/>
    <w:rsid w:val="00BF29C4"/>
    <w:rsid w:val="00C0259A"/>
    <w:rsid w:val="00C11288"/>
    <w:rsid w:val="00C4522C"/>
    <w:rsid w:val="00C45E1E"/>
    <w:rsid w:val="00C57AE4"/>
    <w:rsid w:val="00C66C1D"/>
    <w:rsid w:val="00C76F14"/>
    <w:rsid w:val="00C8525B"/>
    <w:rsid w:val="00C94AC8"/>
    <w:rsid w:val="00CB5265"/>
    <w:rsid w:val="00CB5F3C"/>
    <w:rsid w:val="00CF5780"/>
    <w:rsid w:val="00CF6365"/>
    <w:rsid w:val="00D21576"/>
    <w:rsid w:val="00D21AED"/>
    <w:rsid w:val="00D261DD"/>
    <w:rsid w:val="00D36EE1"/>
    <w:rsid w:val="00D4043E"/>
    <w:rsid w:val="00D43EED"/>
    <w:rsid w:val="00D86690"/>
    <w:rsid w:val="00D948BD"/>
    <w:rsid w:val="00D94CA9"/>
    <w:rsid w:val="00DF42CD"/>
    <w:rsid w:val="00DF6A93"/>
    <w:rsid w:val="00E126DB"/>
    <w:rsid w:val="00E210A5"/>
    <w:rsid w:val="00E54B6E"/>
    <w:rsid w:val="00E54F6B"/>
    <w:rsid w:val="00E96D12"/>
    <w:rsid w:val="00EA4DBF"/>
    <w:rsid w:val="00EB5213"/>
    <w:rsid w:val="00EB6432"/>
    <w:rsid w:val="00ED62C0"/>
    <w:rsid w:val="00EF1560"/>
    <w:rsid w:val="00F278F1"/>
    <w:rsid w:val="00F320CA"/>
    <w:rsid w:val="00F41693"/>
    <w:rsid w:val="00F43E99"/>
    <w:rsid w:val="00F63FEA"/>
    <w:rsid w:val="00F6565B"/>
    <w:rsid w:val="00F907C2"/>
    <w:rsid w:val="00F93715"/>
    <w:rsid w:val="00F94380"/>
    <w:rsid w:val="00FC352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DD1C73-8B71-41B1-8A23-7880DF92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11553">
      <w:bodyDiv w:val="1"/>
      <w:marLeft w:val="0"/>
      <w:marRight w:val="0"/>
      <w:marTop w:val="0"/>
      <w:marBottom w:val="0"/>
      <w:divBdr>
        <w:top w:val="none" w:sz="0" w:space="0" w:color="auto"/>
        <w:left w:val="none" w:sz="0" w:space="0" w:color="auto"/>
        <w:bottom w:val="none" w:sz="0" w:space="0" w:color="auto"/>
        <w:right w:val="none" w:sz="0" w:space="0" w:color="auto"/>
      </w:divBdr>
    </w:div>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198494994@qq.com&#12289;423076885@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晏晓阳</dc:creator>
  <cp:lastModifiedBy>晏晓阳</cp:lastModifiedBy>
  <cp:revision>116</cp:revision>
  <cp:lastPrinted>2020-12-04T03:25:00Z</cp:lastPrinted>
  <dcterms:created xsi:type="dcterms:W3CDTF">2019-07-12T02:51:00Z</dcterms:created>
  <dcterms:modified xsi:type="dcterms:W3CDTF">2021-06-22T07:32:00Z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