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59" w:rsidRDefault="00C87A59" w:rsidP="000A5371">
      <w:pPr>
        <w:widowControl/>
        <w:jc w:val="center"/>
        <w:rPr>
          <w:rFonts w:ascii="宋体" w:eastAsia="宋体" w:hAnsi="宋体" w:cs="宋体"/>
          <w:b/>
          <w:bCs/>
          <w:kern w:val="36"/>
          <w:sz w:val="28"/>
          <w:szCs w:val="28"/>
        </w:rPr>
      </w:pPr>
      <w:r w:rsidRPr="00C87A59">
        <w:rPr>
          <w:rFonts w:ascii="宋体" w:eastAsia="宋体" w:hAnsi="宋体" w:cs="宋体" w:hint="eastAsia"/>
          <w:b/>
          <w:bCs/>
          <w:kern w:val="36"/>
          <w:sz w:val="28"/>
          <w:szCs w:val="28"/>
        </w:rPr>
        <w:t>驿达公司2021年</w:t>
      </w:r>
      <w:r w:rsidR="000A5371">
        <w:rPr>
          <w:rFonts w:ascii="宋体" w:eastAsia="宋体" w:hAnsi="宋体" w:cs="宋体" w:hint="eastAsia"/>
          <w:b/>
          <w:bCs/>
          <w:kern w:val="36"/>
          <w:sz w:val="28"/>
          <w:szCs w:val="28"/>
        </w:rPr>
        <w:t>花园</w:t>
      </w:r>
      <w:r w:rsidR="00DE5FC3">
        <w:rPr>
          <w:rFonts w:ascii="宋体" w:eastAsia="宋体" w:hAnsi="宋体" w:cs="宋体" w:hint="eastAsia"/>
          <w:b/>
          <w:bCs/>
          <w:kern w:val="36"/>
          <w:sz w:val="28"/>
          <w:szCs w:val="28"/>
        </w:rPr>
        <w:t>服务区</w:t>
      </w:r>
      <w:r w:rsidR="00E030C1">
        <w:rPr>
          <w:rFonts w:ascii="宋体" w:eastAsia="宋体" w:hAnsi="宋体" w:cs="宋体" w:hint="eastAsia"/>
          <w:b/>
          <w:bCs/>
          <w:kern w:val="36"/>
          <w:sz w:val="28"/>
          <w:szCs w:val="28"/>
        </w:rPr>
        <w:t>经营</w:t>
      </w:r>
      <w:r w:rsidRPr="00C87A59">
        <w:rPr>
          <w:rFonts w:ascii="宋体" w:eastAsia="宋体" w:hAnsi="宋体" w:cs="宋体" w:hint="eastAsia"/>
          <w:b/>
          <w:bCs/>
          <w:kern w:val="36"/>
          <w:sz w:val="28"/>
          <w:szCs w:val="28"/>
        </w:rPr>
        <w:t>项目招商公告</w:t>
      </w:r>
      <w:r w:rsidR="000A5371">
        <w:rPr>
          <w:rFonts w:ascii="宋体" w:eastAsia="宋体" w:hAnsi="宋体" w:cs="宋体" w:hint="eastAsia"/>
          <w:b/>
          <w:bCs/>
          <w:kern w:val="36"/>
          <w:sz w:val="28"/>
          <w:szCs w:val="28"/>
        </w:rPr>
        <w:t>（第二次）</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12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544"/>
        <w:gridCol w:w="1275"/>
        <w:gridCol w:w="1560"/>
        <w:gridCol w:w="1134"/>
      </w:tblGrid>
      <w:tr w:rsidR="001A1784" w:rsidTr="00BD165E">
        <w:trPr>
          <w:trHeight w:val="63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245"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530"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0D1FDA" w:rsidTr="00BD165E">
        <w:trPr>
          <w:trHeight w:val="2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1FDA" w:rsidRDefault="000D1FDA" w:rsidP="000D1FDA">
            <w:pPr>
              <w:widowControl/>
              <w:jc w:val="center"/>
              <w:rPr>
                <w:sz w:val="18"/>
                <w:szCs w:val="18"/>
              </w:rPr>
            </w:pPr>
            <w:r>
              <w:rPr>
                <w:rFonts w:hint="eastAsia"/>
                <w:sz w:val="18"/>
                <w:szCs w:val="18"/>
              </w:rPr>
              <w:t>安</w:t>
            </w:r>
            <w:r>
              <w:rPr>
                <w:sz w:val="18"/>
                <w:szCs w:val="18"/>
              </w:rPr>
              <w:t>景</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1FDA" w:rsidRPr="00C66C1D" w:rsidRDefault="000D1FDA" w:rsidP="000D1FDA">
            <w:pPr>
              <w:widowControl/>
              <w:jc w:val="center"/>
              <w:rPr>
                <w:sz w:val="18"/>
                <w:szCs w:val="18"/>
              </w:rPr>
            </w:pPr>
            <w:r>
              <w:rPr>
                <w:rFonts w:hint="eastAsia"/>
                <w:sz w:val="18"/>
                <w:szCs w:val="18"/>
              </w:rPr>
              <w:t>花园</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1FDA" w:rsidRPr="00C66C1D" w:rsidRDefault="000D1FDA" w:rsidP="000D1FDA">
            <w:pPr>
              <w:widowControl/>
              <w:jc w:val="center"/>
              <w:rPr>
                <w:sz w:val="18"/>
                <w:szCs w:val="18"/>
              </w:rPr>
            </w:pPr>
            <w:r>
              <w:rPr>
                <w:rFonts w:hint="eastAsia"/>
                <w:sz w:val="18"/>
                <w:szCs w:val="18"/>
              </w:rPr>
              <w:t>旅游</w:t>
            </w:r>
            <w:r>
              <w:rPr>
                <w:sz w:val="18"/>
                <w:szCs w:val="18"/>
              </w:rPr>
              <w:t>文化推广及地方特产展示</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1FDA" w:rsidRDefault="000D1FDA" w:rsidP="000D1FDA">
            <w:pPr>
              <w:widowControl/>
              <w:jc w:val="left"/>
              <w:rPr>
                <w:sz w:val="18"/>
                <w:szCs w:val="18"/>
              </w:rPr>
            </w:pPr>
            <w:r w:rsidRPr="000D1FDA">
              <w:rPr>
                <w:b/>
                <w:sz w:val="18"/>
                <w:szCs w:val="18"/>
              </w:rPr>
              <w:t>1</w:t>
            </w:r>
            <w:r w:rsidRPr="000D1FDA">
              <w:rPr>
                <w:rFonts w:hint="eastAsia"/>
                <w:b/>
                <w:sz w:val="18"/>
                <w:szCs w:val="18"/>
              </w:rPr>
              <w:t>.</w:t>
            </w:r>
            <w:r w:rsidRPr="000D1FDA">
              <w:rPr>
                <w:rFonts w:hint="eastAsia"/>
                <w:b/>
                <w:sz w:val="18"/>
                <w:szCs w:val="18"/>
              </w:rPr>
              <w:t>经营品项：</w:t>
            </w:r>
            <w:r w:rsidRPr="005173B6">
              <w:rPr>
                <w:rFonts w:hint="eastAsia"/>
                <w:sz w:val="18"/>
                <w:szCs w:val="18"/>
              </w:rPr>
              <w:t>销售</w:t>
            </w:r>
            <w:r>
              <w:rPr>
                <w:rFonts w:hint="eastAsia"/>
                <w:sz w:val="18"/>
                <w:szCs w:val="18"/>
              </w:rPr>
              <w:t>东至县地方</w:t>
            </w:r>
            <w:r>
              <w:rPr>
                <w:sz w:val="18"/>
                <w:szCs w:val="18"/>
              </w:rPr>
              <w:t>特产及文化产品</w:t>
            </w:r>
            <w:r>
              <w:rPr>
                <w:rFonts w:hint="eastAsia"/>
                <w:sz w:val="18"/>
                <w:szCs w:val="18"/>
              </w:rPr>
              <w:t>展示</w:t>
            </w:r>
            <w:r>
              <w:rPr>
                <w:sz w:val="18"/>
                <w:szCs w:val="18"/>
              </w:rPr>
              <w:t>。</w:t>
            </w:r>
          </w:p>
          <w:p w:rsidR="000D1FDA" w:rsidRPr="008E4759" w:rsidRDefault="000D1FDA" w:rsidP="000D1FDA">
            <w:pPr>
              <w:widowControl/>
              <w:jc w:val="left"/>
              <w:rPr>
                <w:sz w:val="18"/>
                <w:szCs w:val="18"/>
              </w:rPr>
            </w:pPr>
            <w:r w:rsidRPr="000D1FDA">
              <w:rPr>
                <w:b/>
                <w:sz w:val="18"/>
                <w:szCs w:val="18"/>
              </w:rPr>
              <w:t>2.</w:t>
            </w:r>
            <w:r w:rsidRPr="000D1FDA">
              <w:rPr>
                <w:rFonts w:hint="eastAsia"/>
                <w:b/>
                <w:sz w:val="18"/>
                <w:szCs w:val="18"/>
              </w:rPr>
              <w:t>资质</w:t>
            </w:r>
            <w:r w:rsidRPr="000D1FDA">
              <w:rPr>
                <w:b/>
                <w:sz w:val="18"/>
                <w:szCs w:val="18"/>
              </w:rPr>
              <w:t>要求：</w:t>
            </w:r>
            <w:r>
              <w:rPr>
                <w:rFonts w:hint="eastAsia"/>
                <w:sz w:val="18"/>
                <w:szCs w:val="18"/>
              </w:rPr>
              <w:t>须</w:t>
            </w:r>
            <w:r>
              <w:rPr>
                <w:sz w:val="18"/>
                <w:szCs w:val="18"/>
              </w:rPr>
              <w:t>获得东至县政府支持文件。</w:t>
            </w:r>
          </w:p>
        </w:tc>
        <w:tc>
          <w:tcPr>
            <w:tcW w:w="1245" w:type="dxa"/>
            <w:tcBorders>
              <w:top w:val="outset" w:sz="6" w:space="0" w:color="auto"/>
              <w:left w:val="outset" w:sz="6" w:space="0" w:color="auto"/>
              <w:bottom w:val="outset" w:sz="6" w:space="0" w:color="auto"/>
              <w:right w:val="outset" w:sz="6" w:space="0" w:color="auto"/>
            </w:tcBorders>
            <w:vAlign w:val="center"/>
          </w:tcPr>
          <w:p w:rsidR="000D1FDA" w:rsidRDefault="000D1FDA" w:rsidP="000D1FDA">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0D1FDA" w:rsidRPr="00AB1CA3" w:rsidRDefault="000D1FDA" w:rsidP="000D1FDA">
            <w:pPr>
              <w:widowControl/>
              <w:jc w:val="center"/>
              <w:rPr>
                <w:sz w:val="18"/>
                <w:szCs w:val="18"/>
              </w:rPr>
            </w:pPr>
          </w:p>
        </w:tc>
        <w:tc>
          <w:tcPr>
            <w:tcW w:w="1089"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0D1FDA" w:rsidRPr="00AB1CA3" w:rsidRDefault="00BD165E" w:rsidP="000D1FDA">
            <w:pPr>
              <w:widowControl/>
              <w:jc w:val="center"/>
              <w:rPr>
                <w:color w:val="363636"/>
                <w:sz w:val="18"/>
                <w:szCs w:val="18"/>
              </w:rPr>
            </w:pPr>
            <w:r>
              <w:rPr>
                <w:rFonts w:hint="eastAsia"/>
                <w:color w:val="363636"/>
                <w:sz w:val="18"/>
                <w:szCs w:val="18"/>
              </w:rPr>
              <w:t>无</w:t>
            </w:r>
          </w:p>
        </w:tc>
      </w:tr>
    </w:tbl>
    <w:p w:rsidR="006A5278" w:rsidRDefault="006A5278">
      <w:pPr>
        <w:widowControl/>
        <w:jc w:val="left"/>
        <w:rPr>
          <w:rFonts w:ascii="宋体" w:eastAsia="宋体" w:hAnsi="宋体" w:cs="宋体"/>
          <w:color w:val="363636"/>
          <w:kern w:val="0"/>
          <w:szCs w:val="21"/>
        </w:rPr>
      </w:pPr>
      <w:r>
        <w:rPr>
          <w:rStyle w:val="a6"/>
          <w:rFonts w:ascii="微软雅黑" w:eastAsia="微软雅黑" w:hAnsi="微软雅黑" w:hint="eastAsia"/>
          <w:color w:val="363636"/>
        </w:rPr>
        <w:t>二</w:t>
      </w:r>
      <w:r>
        <w:rPr>
          <w:rStyle w:val="a6"/>
          <w:rFonts w:ascii="微软雅黑" w:eastAsia="微软雅黑" w:hAnsi="微软雅黑"/>
          <w:color w:val="363636"/>
        </w:rPr>
        <w:t>、</w:t>
      </w:r>
      <w:r>
        <w:rPr>
          <w:rStyle w:val="a6"/>
          <w:rFonts w:ascii="微软雅黑" w:eastAsia="微软雅黑" w:hAnsi="微软雅黑" w:hint="eastAsia"/>
          <w:color w:val="363636"/>
        </w:rPr>
        <w:t>应租单位相关资质要求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6170FB">
        <w:rPr>
          <w:rFonts w:ascii="宋体" w:eastAsia="宋体" w:hAnsi="宋体" w:cs="宋体"/>
          <w:b/>
          <w:bCs/>
          <w:color w:val="363636"/>
          <w:kern w:val="0"/>
          <w:szCs w:val="21"/>
        </w:rPr>
        <w:t>1</w:t>
      </w:r>
      <w:r>
        <w:rPr>
          <w:rFonts w:ascii="宋体" w:eastAsia="宋体" w:hAnsi="宋体" w:cs="宋体" w:hint="eastAsia"/>
          <w:b/>
          <w:bCs/>
          <w:color w:val="363636"/>
          <w:kern w:val="0"/>
          <w:szCs w:val="21"/>
        </w:rPr>
        <w:t>年</w:t>
      </w:r>
      <w:r w:rsidR="00740224">
        <w:rPr>
          <w:rFonts w:ascii="宋体" w:eastAsia="宋体" w:hAnsi="宋体" w:cs="宋体"/>
          <w:b/>
          <w:bCs/>
          <w:color w:val="363636"/>
          <w:kern w:val="0"/>
          <w:szCs w:val="21"/>
        </w:rPr>
        <w:t>3</w:t>
      </w:r>
      <w:r>
        <w:rPr>
          <w:rFonts w:ascii="宋体" w:eastAsia="宋体" w:hAnsi="宋体" w:cs="宋体" w:hint="eastAsia"/>
          <w:b/>
          <w:bCs/>
          <w:color w:val="363636"/>
          <w:kern w:val="0"/>
          <w:szCs w:val="21"/>
        </w:rPr>
        <w:t>月</w:t>
      </w:r>
      <w:r w:rsidR="000A5371">
        <w:rPr>
          <w:rFonts w:ascii="宋体" w:eastAsia="宋体" w:hAnsi="宋体" w:cs="宋体"/>
          <w:b/>
          <w:bCs/>
          <w:color w:val="363636"/>
          <w:kern w:val="0"/>
          <w:szCs w:val="21"/>
        </w:rPr>
        <w:t>1</w:t>
      </w:r>
      <w:r w:rsidR="008C7360">
        <w:rPr>
          <w:rFonts w:ascii="宋体" w:eastAsia="宋体" w:hAnsi="宋体" w:cs="宋体"/>
          <w:b/>
          <w:bCs/>
          <w:color w:val="363636"/>
          <w:kern w:val="0"/>
          <w:szCs w:val="21"/>
        </w:rPr>
        <w:t>9</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2911F9">
        <w:rPr>
          <w:rFonts w:ascii="宋体" w:eastAsia="宋体" w:hAnsi="宋体" w:cs="宋体"/>
          <w:b/>
          <w:bCs/>
          <w:color w:val="363636"/>
          <w:kern w:val="0"/>
          <w:szCs w:val="21"/>
        </w:rPr>
        <w:t>1</w:t>
      </w:r>
      <w:r>
        <w:rPr>
          <w:rFonts w:ascii="宋体" w:eastAsia="宋体" w:hAnsi="宋体" w:cs="宋体" w:hint="eastAsia"/>
          <w:b/>
          <w:bCs/>
          <w:color w:val="363636"/>
          <w:kern w:val="0"/>
          <w:szCs w:val="21"/>
        </w:rPr>
        <w:t>年</w:t>
      </w:r>
      <w:r w:rsidR="00AB1CA3">
        <w:rPr>
          <w:rFonts w:ascii="宋体" w:eastAsia="宋体" w:hAnsi="宋体" w:cs="宋体"/>
          <w:b/>
          <w:bCs/>
          <w:color w:val="363636"/>
          <w:kern w:val="0"/>
          <w:szCs w:val="21"/>
        </w:rPr>
        <w:t>3</w:t>
      </w:r>
      <w:r>
        <w:rPr>
          <w:rFonts w:ascii="宋体" w:eastAsia="宋体" w:hAnsi="宋体" w:cs="宋体" w:hint="eastAsia"/>
          <w:b/>
          <w:bCs/>
          <w:color w:val="363636"/>
          <w:kern w:val="0"/>
          <w:szCs w:val="21"/>
        </w:rPr>
        <w:t>月</w:t>
      </w:r>
      <w:r w:rsidR="000A5371">
        <w:rPr>
          <w:rFonts w:ascii="宋体" w:eastAsia="宋体" w:hAnsi="宋体" w:cs="宋体"/>
          <w:b/>
          <w:bCs/>
          <w:color w:val="363636"/>
          <w:kern w:val="0"/>
          <w:szCs w:val="21"/>
        </w:rPr>
        <w:t>2</w:t>
      </w:r>
      <w:r w:rsidR="008C7360">
        <w:rPr>
          <w:rFonts w:ascii="宋体" w:eastAsia="宋体" w:hAnsi="宋体" w:cs="宋体"/>
          <w:b/>
          <w:bCs/>
          <w:color w:val="363636"/>
          <w:kern w:val="0"/>
          <w:szCs w:val="21"/>
        </w:rPr>
        <w:t>5</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bookmarkStart w:id="0" w:name="_GoBack"/>
      <w:bookmarkEnd w:id="0"/>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9F1FE6" w:rsidRDefault="009F1FE6"/>
    <w:sectPr w:rsidR="009F1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F9C" w:rsidRDefault="00C24F9C" w:rsidP="008C7D4D">
      <w:r>
        <w:separator/>
      </w:r>
    </w:p>
  </w:endnote>
  <w:endnote w:type="continuationSeparator" w:id="0">
    <w:p w:rsidR="00C24F9C" w:rsidRDefault="00C24F9C" w:rsidP="008C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F9C" w:rsidRDefault="00C24F9C" w:rsidP="008C7D4D">
      <w:r>
        <w:separator/>
      </w:r>
    </w:p>
  </w:footnote>
  <w:footnote w:type="continuationSeparator" w:id="0">
    <w:p w:rsidR="00C24F9C" w:rsidRDefault="00C24F9C" w:rsidP="008C7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53A5"/>
    <w:rsid w:val="000321EF"/>
    <w:rsid w:val="00041886"/>
    <w:rsid w:val="000538F9"/>
    <w:rsid w:val="00061CFE"/>
    <w:rsid w:val="00067D37"/>
    <w:rsid w:val="00075AC6"/>
    <w:rsid w:val="00097A5A"/>
    <w:rsid w:val="000A115B"/>
    <w:rsid w:val="000A5371"/>
    <w:rsid w:val="000C4F0B"/>
    <w:rsid w:val="000C55B9"/>
    <w:rsid w:val="000D1FDA"/>
    <w:rsid w:val="000E41FE"/>
    <w:rsid w:val="000F04CD"/>
    <w:rsid w:val="000F2E2E"/>
    <w:rsid w:val="00113707"/>
    <w:rsid w:val="00113882"/>
    <w:rsid w:val="00122374"/>
    <w:rsid w:val="00122D2E"/>
    <w:rsid w:val="0012339E"/>
    <w:rsid w:val="00135D6A"/>
    <w:rsid w:val="001524D7"/>
    <w:rsid w:val="00157A6D"/>
    <w:rsid w:val="00183A85"/>
    <w:rsid w:val="00183AD1"/>
    <w:rsid w:val="00190D88"/>
    <w:rsid w:val="001A1784"/>
    <w:rsid w:val="001B3866"/>
    <w:rsid w:val="001C19D2"/>
    <w:rsid w:val="001F0A37"/>
    <w:rsid w:val="0020468B"/>
    <w:rsid w:val="00214E47"/>
    <w:rsid w:val="00220F36"/>
    <w:rsid w:val="0023136C"/>
    <w:rsid w:val="00253FFC"/>
    <w:rsid w:val="002634BD"/>
    <w:rsid w:val="00287331"/>
    <w:rsid w:val="002911F9"/>
    <w:rsid w:val="002B6B3C"/>
    <w:rsid w:val="0030197E"/>
    <w:rsid w:val="00306FFC"/>
    <w:rsid w:val="003206C0"/>
    <w:rsid w:val="00330B2A"/>
    <w:rsid w:val="003402E5"/>
    <w:rsid w:val="00344BC7"/>
    <w:rsid w:val="0035172C"/>
    <w:rsid w:val="00357EC8"/>
    <w:rsid w:val="003702F1"/>
    <w:rsid w:val="00380872"/>
    <w:rsid w:val="00397BFB"/>
    <w:rsid w:val="003C4F76"/>
    <w:rsid w:val="003D5C22"/>
    <w:rsid w:val="00400E93"/>
    <w:rsid w:val="0042642F"/>
    <w:rsid w:val="00444CB5"/>
    <w:rsid w:val="004B31EA"/>
    <w:rsid w:val="004C4BE2"/>
    <w:rsid w:val="004D12C1"/>
    <w:rsid w:val="004E4DA2"/>
    <w:rsid w:val="004F22A4"/>
    <w:rsid w:val="004F45ED"/>
    <w:rsid w:val="005051ED"/>
    <w:rsid w:val="005173B6"/>
    <w:rsid w:val="00533152"/>
    <w:rsid w:val="00534194"/>
    <w:rsid w:val="00545C4A"/>
    <w:rsid w:val="00556ABC"/>
    <w:rsid w:val="00556FC6"/>
    <w:rsid w:val="00566F40"/>
    <w:rsid w:val="0058169E"/>
    <w:rsid w:val="005845EF"/>
    <w:rsid w:val="00592824"/>
    <w:rsid w:val="005D07CB"/>
    <w:rsid w:val="005D4B1C"/>
    <w:rsid w:val="005E0685"/>
    <w:rsid w:val="005E4072"/>
    <w:rsid w:val="005E6B31"/>
    <w:rsid w:val="005F10A9"/>
    <w:rsid w:val="005F4D95"/>
    <w:rsid w:val="005F591E"/>
    <w:rsid w:val="006170FB"/>
    <w:rsid w:val="0062775F"/>
    <w:rsid w:val="0063119E"/>
    <w:rsid w:val="0065743D"/>
    <w:rsid w:val="00676FE8"/>
    <w:rsid w:val="00687A29"/>
    <w:rsid w:val="006A5278"/>
    <w:rsid w:val="006C386A"/>
    <w:rsid w:val="006C7ABA"/>
    <w:rsid w:val="006F15BB"/>
    <w:rsid w:val="00725D10"/>
    <w:rsid w:val="007328DF"/>
    <w:rsid w:val="007360B7"/>
    <w:rsid w:val="00740224"/>
    <w:rsid w:val="00745629"/>
    <w:rsid w:val="007532D3"/>
    <w:rsid w:val="00767F7A"/>
    <w:rsid w:val="007A349D"/>
    <w:rsid w:val="007B4542"/>
    <w:rsid w:val="007C0081"/>
    <w:rsid w:val="007E469A"/>
    <w:rsid w:val="007E65F7"/>
    <w:rsid w:val="007E7EAB"/>
    <w:rsid w:val="00800A4E"/>
    <w:rsid w:val="00802A9A"/>
    <w:rsid w:val="008078F7"/>
    <w:rsid w:val="00824781"/>
    <w:rsid w:val="008448D6"/>
    <w:rsid w:val="008577C5"/>
    <w:rsid w:val="008606BD"/>
    <w:rsid w:val="008721BC"/>
    <w:rsid w:val="008863FA"/>
    <w:rsid w:val="00890E23"/>
    <w:rsid w:val="0089615B"/>
    <w:rsid w:val="008B3A61"/>
    <w:rsid w:val="008C7360"/>
    <w:rsid w:val="008C7D4D"/>
    <w:rsid w:val="008E4759"/>
    <w:rsid w:val="008F13E1"/>
    <w:rsid w:val="008F409B"/>
    <w:rsid w:val="00920CFC"/>
    <w:rsid w:val="009244DD"/>
    <w:rsid w:val="00941B2C"/>
    <w:rsid w:val="00947CD4"/>
    <w:rsid w:val="00966EBF"/>
    <w:rsid w:val="009A4739"/>
    <w:rsid w:val="009B4552"/>
    <w:rsid w:val="009D4571"/>
    <w:rsid w:val="009F1FE6"/>
    <w:rsid w:val="00A1082F"/>
    <w:rsid w:val="00A12299"/>
    <w:rsid w:val="00A26483"/>
    <w:rsid w:val="00A3669D"/>
    <w:rsid w:val="00A44E12"/>
    <w:rsid w:val="00A460E3"/>
    <w:rsid w:val="00A5724D"/>
    <w:rsid w:val="00A57E8C"/>
    <w:rsid w:val="00A862A4"/>
    <w:rsid w:val="00AA4084"/>
    <w:rsid w:val="00AB1CA3"/>
    <w:rsid w:val="00AC12C0"/>
    <w:rsid w:val="00AD1C57"/>
    <w:rsid w:val="00AE5388"/>
    <w:rsid w:val="00AE7BD4"/>
    <w:rsid w:val="00B14540"/>
    <w:rsid w:val="00B367D9"/>
    <w:rsid w:val="00B4063B"/>
    <w:rsid w:val="00B428A9"/>
    <w:rsid w:val="00B46E44"/>
    <w:rsid w:val="00B54982"/>
    <w:rsid w:val="00B56F82"/>
    <w:rsid w:val="00B600A1"/>
    <w:rsid w:val="00B749E3"/>
    <w:rsid w:val="00BA4D29"/>
    <w:rsid w:val="00BB5DAE"/>
    <w:rsid w:val="00BC3011"/>
    <w:rsid w:val="00BC4FAF"/>
    <w:rsid w:val="00BC62F1"/>
    <w:rsid w:val="00BD165E"/>
    <w:rsid w:val="00BE751D"/>
    <w:rsid w:val="00BF29C4"/>
    <w:rsid w:val="00C11288"/>
    <w:rsid w:val="00C24F9C"/>
    <w:rsid w:val="00C4522C"/>
    <w:rsid w:val="00C45E1E"/>
    <w:rsid w:val="00C57AE4"/>
    <w:rsid w:val="00C64136"/>
    <w:rsid w:val="00C66C1D"/>
    <w:rsid w:val="00C76F14"/>
    <w:rsid w:val="00C8525B"/>
    <w:rsid w:val="00C87A59"/>
    <w:rsid w:val="00C94AC8"/>
    <w:rsid w:val="00CB5265"/>
    <w:rsid w:val="00CB5F3C"/>
    <w:rsid w:val="00CF5780"/>
    <w:rsid w:val="00CF6365"/>
    <w:rsid w:val="00D21AED"/>
    <w:rsid w:val="00D261DD"/>
    <w:rsid w:val="00D36EE1"/>
    <w:rsid w:val="00D4043E"/>
    <w:rsid w:val="00D5662C"/>
    <w:rsid w:val="00D86690"/>
    <w:rsid w:val="00DE5FC3"/>
    <w:rsid w:val="00DF42CD"/>
    <w:rsid w:val="00DF6A93"/>
    <w:rsid w:val="00E022CE"/>
    <w:rsid w:val="00E030C1"/>
    <w:rsid w:val="00E126DB"/>
    <w:rsid w:val="00E210A5"/>
    <w:rsid w:val="00E3000F"/>
    <w:rsid w:val="00EA4DBF"/>
    <w:rsid w:val="00EB21A4"/>
    <w:rsid w:val="00EB5213"/>
    <w:rsid w:val="00EB6432"/>
    <w:rsid w:val="00EF1560"/>
    <w:rsid w:val="00F10EAB"/>
    <w:rsid w:val="00F320CA"/>
    <w:rsid w:val="00F41693"/>
    <w:rsid w:val="00F43E99"/>
    <w:rsid w:val="00F63FEA"/>
    <w:rsid w:val="00F6565B"/>
    <w:rsid w:val="00F93715"/>
    <w:rsid w:val="00F94380"/>
    <w:rsid w:val="00FB451D"/>
    <w:rsid w:val="00FC0FF3"/>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EABEC-25B0-440E-93F4-834E0950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晏晓阳</cp:lastModifiedBy>
  <cp:revision>125</cp:revision>
  <cp:lastPrinted>2021-03-04T01:15:00Z</cp:lastPrinted>
  <dcterms:created xsi:type="dcterms:W3CDTF">2019-07-12T02:51:00Z</dcterms:created>
  <dcterms:modified xsi:type="dcterms:W3CDTF">2021-03-18T08:15:00Z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