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AE7BD4">
        <w:rPr>
          <w:rFonts w:hint="eastAsia"/>
          <w:sz w:val="28"/>
          <w:szCs w:val="28"/>
        </w:rPr>
        <w:t>2020年</w:t>
      </w:r>
      <w:r w:rsidR="00AE7BD4">
        <w:rPr>
          <w:sz w:val="28"/>
          <w:szCs w:val="28"/>
        </w:rPr>
        <w:t>第</w:t>
      </w:r>
      <w:r w:rsidR="00DF42CD">
        <w:rPr>
          <w:rFonts w:hint="eastAsia"/>
          <w:sz w:val="28"/>
          <w:szCs w:val="28"/>
        </w:rPr>
        <w:t>二</w:t>
      </w:r>
      <w:r>
        <w:rPr>
          <w:rFonts w:hint="eastAsia"/>
          <w:sz w:val="28"/>
          <w:szCs w:val="28"/>
        </w:rPr>
        <w:t>季度</w:t>
      </w:r>
      <w:r w:rsidR="00400E93">
        <w:rPr>
          <w:rFonts w:hint="eastAsia"/>
          <w:sz w:val="28"/>
          <w:szCs w:val="28"/>
        </w:rPr>
        <w:t>部分</w:t>
      </w:r>
      <w:r>
        <w:rPr>
          <w:rFonts w:hint="eastAsia"/>
          <w:sz w:val="28"/>
          <w:szCs w:val="28"/>
        </w:rPr>
        <w:t>经营项目招商公告</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2059"/>
        <w:gridCol w:w="1202"/>
        <w:gridCol w:w="3690"/>
        <w:gridCol w:w="1217"/>
        <w:gridCol w:w="1195"/>
      </w:tblGrid>
      <w:tr w:rsidR="0063119E" w:rsidTr="00B56F82">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7E469A" w:rsidTr="00B56F82">
        <w:trPr>
          <w:trHeight w:val="176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rFonts w:ascii="宋体" w:eastAsia="宋体" w:hAnsi="宋体" w:cs="宋体"/>
                <w:bCs/>
                <w:color w:val="363636"/>
                <w:kern w:val="0"/>
                <w:sz w:val="24"/>
                <w:szCs w:val="24"/>
              </w:rPr>
            </w:pPr>
            <w:r w:rsidRPr="00DF42CD">
              <w:rPr>
                <w:rFonts w:hint="eastAsia"/>
                <w:sz w:val="18"/>
                <w:szCs w:val="18"/>
              </w:rPr>
              <w:t>宁洛</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sidRPr="00DF42CD">
              <w:rPr>
                <w:rFonts w:hint="eastAsia"/>
                <w:sz w:val="18"/>
                <w:szCs w:val="18"/>
              </w:rPr>
              <w:t>四方湖</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Pr>
                <w:rFonts w:hint="eastAsia"/>
                <w:sz w:val="18"/>
                <w:szCs w:val="18"/>
              </w:rPr>
              <w:t>品牌</w:t>
            </w:r>
            <w:r>
              <w:rPr>
                <w:sz w:val="18"/>
                <w:szCs w:val="18"/>
              </w:rPr>
              <w:t>美食</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B54982">
            <w:pPr>
              <w:widowControl/>
              <w:jc w:val="left"/>
              <w:rPr>
                <w:sz w:val="18"/>
                <w:szCs w:val="18"/>
              </w:rPr>
            </w:pPr>
            <w:r w:rsidRPr="00676FE8">
              <w:rPr>
                <w:rFonts w:hint="eastAsia"/>
                <w:sz w:val="18"/>
                <w:szCs w:val="18"/>
              </w:rPr>
              <w:t>须是自有</w:t>
            </w:r>
            <w:r w:rsidRPr="00676FE8">
              <w:rPr>
                <w:sz w:val="18"/>
                <w:szCs w:val="18"/>
              </w:rPr>
              <w:t>或加盟品牌，</w:t>
            </w:r>
            <w:r w:rsidRPr="00676FE8">
              <w:rPr>
                <w:rFonts w:hint="eastAsia"/>
                <w:sz w:val="18"/>
                <w:szCs w:val="18"/>
              </w:rPr>
              <w:t>该品牌在商标局注册，如</w:t>
            </w:r>
            <w:r w:rsidRPr="00676FE8">
              <w:rPr>
                <w:sz w:val="18"/>
                <w:szCs w:val="18"/>
              </w:rPr>
              <w:t>鸡排、</w:t>
            </w:r>
            <w:r w:rsidRPr="00676FE8">
              <w:rPr>
                <w:rFonts w:hint="eastAsia"/>
                <w:sz w:val="18"/>
                <w:szCs w:val="18"/>
              </w:rPr>
              <w:t>烧饼</w:t>
            </w:r>
            <w:r w:rsidRPr="00676FE8">
              <w:rPr>
                <w:sz w:val="18"/>
                <w:szCs w:val="18"/>
              </w:rPr>
              <w:t>煎饼、麻辣烫、</w:t>
            </w:r>
            <w:r>
              <w:rPr>
                <w:rFonts w:hint="eastAsia"/>
                <w:sz w:val="18"/>
                <w:szCs w:val="18"/>
              </w:rPr>
              <w:t>豆花</w:t>
            </w:r>
            <w:r w:rsidRPr="00676FE8">
              <w:rPr>
                <w:sz w:val="18"/>
                <w:szCs w:val="18"/>
              </w:rPr>
              <w:t>等，不含</w:t>
            </w:r>
            <w:r w:rsidRPr="00676FE8">
              <w:rPr>
                <w:rFonts w:hint="eastAsia"/>
                <w:sz w:val="18"/>
                <w:szCs w:val="18"/>
              </w:rPr>
              <w:t>餐饮</w:t>
            </w:r>
            <w:r>
              <w:rPr>
                <w:sz w:val="18"/>
                <w:szCs w:val="18"/>
              </w:rPr>
              <w:t>、面食、小吃、</w:t>
            </w:r>
            <w:r w:rsidRPr="00676FE8">
              <w:rPr>
                <w:rFonts w:hint="eastAsia"/>
                <w:sz w:val="18"/>
                <w:szCs w:val="18"/>
              </w:rPr>
              <w:t>熟食、</w:t>
            </w:r>
            <w:r w:rsidRPr="00676FE8">
              <w:rPr>
                <w:sz w:val="18"/>
                <w:szCs w:val="18"/>
              </w:rPr>
              <w:t>水果</w:t>
            </w:r>
            <w:r>
              <w:rPr>
                <w:rFonts w:hint="eastAsia"/>
                <w:sz w:val="18"/>
                <w:szCs w:val="18"/>
              </w:rPr>
              <w:t>、</w:t>
            </w:r>
            <w:r>
              <w:rPr>
                <w:sz w:val="18"/>
                <w:szCs w:val="18"/>
              </w:rPr>
              <w:t>板栗、薯类食品、冰糖葫芦</w:t>
            </w:r>
            <w:r w:rsidRPr="00676FE8">
              <w:rPr>
                <w:rFonts w:hint="eastAsia"/>
                <w:sz w:val="18"/>
                <w:szCs w:val="18"/>
              </w:rPr>
              <w:t>项目。只能经营该品牌</w:t>
            </w:r>
            <w:r w:rsidRPr="00676FE8">
              <w:rPr>
                <w:sz w:val="18"/>
                <w:szCs w:val="18"/>
              </w:rPr>
              <w:t>单一</w:t>
            </w:r>
            <w:r w:rsidRPr="00676FE8">
              <w:rPr>
                <w:rFonts w:hint="eastAsia"/>
                <w:sz w:val="18"/>
                <w:szCs w:val="18"/>
              </w:rPr>
              <w:t>品类</w:t>
            </w:r>
            <w:r w:rsidRPr="00676FE8">
              <w:rPr>
                <w:sz w:val="18"/>
                <w:szCs w:val="18"/>
              </w:rPr>
              <w:t>商品</w:t>
            </w:r>
            <w:r w:rsidRPr="00676FE8">
              <w:rPr>
                <w:rFonts w:hint="eastAsia"/>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center"/>
              <w:rPr>
                <w:sz w:val="18"/>
                <w:szCs w:val="18"/>
              </w:rPr>
            </w:pPr>
            <w:r>
              <w:rPr>
                <w:rFonts w:hint="eastAsia"/>
                <w:sz w:val="18"/>
                <w:szCs w:val="18"/>
              </w:rPr>
              <w:t>3</w:t>
            </w:r>
          </w:p>
        </w:tc>
        <w:tc>
          <w:tcPr>
            <w:tcW w:w="1150"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BC62F1">
            <w:pPr>
              <w:widowControl/>
              <w:jc w:val="left"/>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hint="eastAsia"/>
                <w:sz w:val="18"/>
                <w:szCs w:val="18"/>
              </w:rPr>
              <w:t>.</w:t>
            </w:r>
            <w:r>
              <w:rPr>
                <w:rFonts w:ascii="宋体" w:eastAsia="宋体" w:hAnsi="宋体" w:cs="宋体"/>
                <w:bCs/>
                <w:color w:val="363636"/>
                <w:kern w:val="0"/>
                <w:sz w:val="24"/>
                <w:szCs w:val="24"/>
              </w:rPr>
              <w:t>。</w:t>
            </w: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sidRPr="00DF42CD">
              <w:rPr>
                <w:rFonts w:hint="eastAsia"/>
                <w:sz w:val="18"/>
                <w:szCs w:val="18"/>
              </w:rPr>
              <w:t>宁洛</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Pr>
                <w:rFonts w:hint="eastAsia"/>
                <w:sz w:val="18"/>
                <w:szCs w:val="18"/>
              </w:rPr>
              <w:t>四方湖</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Pr>
                <w:rFonts w:hint="eastAsia"/>
                <w:sz w:val="18"/>
                <w:szCs w:val="18"/>
              </w:rPr>
              <w:t>板栗</w:t>
            </w:r>
            <w:r>
              <w:rPr>
                <w:sz w:val="18"/>
                <w:szCs w:val="18"/>
              </w:rPr>
              <w:t>、薯类食品、冰糖葫芦</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845EF">
            <w:pPr>
              <w:widowControl/>
              <w:jc w:val="left"/>
              <w:rPr>
                <w:sz w:val="18"/>
                <w:szCs w:val="18"/>
              </w:rPr>
            </w:pPr>
            <w:r w:rsidRPr="005F5477">
              <w:rPr>
                <w:rFonts w:hint="eastAsia"/>
                <w:sz w:val="18"/>
                <w:szCs w:val="18"/>
              </w:rPr>
              <w:t>销售</w:t>
            </w:r>
            <w:r>
              <w:rPr>
                <w:rFonts w:hint="eastAsia"/>
                <w:sz w:val="18"/>
                <w:szCs w:val="18"/>
              </w:rPr>
              <w:t>板栗</w:t>
            </w:r>
            <w:r>
              <w:rPr>
                <w:sz w:val="18"/>
                <w:szCs w:val="18"/>
              </w:rPr>
              <w:t>、</w:t>
            </w:r>
            <w:r w:rsidRPr="005F5477">
              <w:rPr>
                <w:rFonts w:hint="eastAsia"/>
                <w:sz w:val="18"/>
                <w:szCs w:val="18"/>
              </w:rPr>
              <w:t>薯类食品、冰糖葫芦。可现场制作，制作设备不允许使用明火设备，推荐使用电器制作。须是自主品牌或加盟品牌，该品牌在商标局注册，连锁店在市区或服务区经营不少于</w:t>
            </w:r>
            <w:r w:rsidRPr="005F5477">
              <w:rPr>
                <w:rFonts w:hint="eastAsia"/>
                <w:sz w:val="18"/>
                <w:szCs w:val="18"/>
              </w:rPr>
              <w:t>3</w:t>
            </w:r>
            <w:r w:rsidRPr="005F5477">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Pr>
                <w:rFonts w:hint="eastAsia"/>
                <w:sz w:val="18"/>
                <w:szCs w:val="18"/>
              </w:rPr>
              <w:t>合</w:t>
            </w:r>
            <w:r>
              <w:rPr>
                <w:sz w:val="18"/>
                <w:szCs w:val="18"/>
              </w:rPr>
              <w:t>安</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Pr>
                <w:rFonts w:hint="eastAsia"/>
                <w:sz w:val="18"/>
                <w:szCs w:val="18"/>
              </w:rPr>
              <w:t>香铺</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Pr>
                <w:rFonts w:hint="eastAsia"/>
                <w:sz w:val="18"/>
                <w:szCs w:val="18"/>
              </w:rPr>
              <w:t>品牌</w:t>
            </w:r>
            <w:r>
              <w:rPr>
                <w:sz w:val="18"/>
                <w:szCs w:val="18"/>
              </w:rPr>
              <w:t>熟食</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BC62F1">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566F40">
            <w:pPr>
              <w:widowControl/>
              <w:jc w:val="left"/>
              <w:rPr>
                <w:sz w:val="18"/>
                <w:szCs w:val="18"/>
              </w:rPr>
            </w:pPr>
            <w:r>
              <w:rPr>
                <w:rFonts w:hint="eastAsia"/>
                <w:sz w:val="18"/>
                <w:szCs w:val="18"/>
              </w:rPr>
              <w:t>合</w:t>
            </w:r>
            <w:r>
              <w:rPr>
                <w:sz w:val="18"/>
                <w:szCs w:val="18"/>
              </w:rPr>
              <w:t>安</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566F40">
            <w:pPr>
              <w:widowControl/>
              <w:jc w:val="left"/>
              <w:rPr>
                <w:sz w:val="18"/>
                <w:szCs w:val="18"/>
              </w:rPr>
            </w:pPr>
            <w:r>
              <w:rPr>
                <w:rFonts w:hint="eastAsia"/>
                <w:sz w:val="18"/>
                <w:szCs w:val="18"/>
              </w:rPr>
              <w:t>香铺</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left"/>
              <w:rPr>
                <w:sz w:val="18"/>
                <w:szCs w:val="18"/>
              </w:rPr>
            </w:pPr>
            <w:r>
              <w:rPr>
                <w:rFonts w:hint="eastAsia"/>
                <w:sz w:val="18"/>
                <w:szCs w:val="18"/>
              </w:rPr>
              <w:t>板栗</w:t>
            </w:r>
            <w:r>
              <w:rPr>
                <w:sz w:val="18"/>
                <w:szCs w:val="18"/>
              </w:rPr>
              <w:t>、薯类食品、冰糖葫芦</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845EF">
            <w:pPr>
              <w:widowControl/>
              <w:jc w:val="left"/>
              <w:rPr>
                <w:sz w:val="18"/>
                <w:szCs w:val="18"/>
              </w:rPr>
            </w:pPr>
            <w:r w:rsidRPr="005F5477">
              <w:rPr>
                <w:rFonts w:hint="eastAsia"/>
                <w:sz w:val="18"/>
                <w:szCs w:val="18"/>
              </w:rPr>
              <w:t>销售</w:t>
            </w:r>
            <w:r>
              <w:rPr>
                <w:rFonts w:hint="eastAsia"/>
                <w:sz w:val="18"/>
                <w:szCs w:val="18"/>
              </w:rPr>
              <w:t>板栗</w:t>
            </w:r>
            <w:r>
              <w:rPr>
                <w:sz w:val="18"/>
                <w:szCs w:val="18"/>
              </w:rPr>
              <w:t>、</w:t>
            </w:r>
            <w:r w:rsidRPr="005F5477">
              <w:rPr>
                <w:rFonts w:hint="eastAsia"/>
                <w:sz w:val="18"/>
                <w:szCs w:val="18"/>
              </w:rPr>
              <w:t>薯类食品、冰糖葫芦。可现场制作，制作设备不允许使用明火设备，推荐使用电器制作。须是自主品牌或加盟品牌，该品牌在商标局注册，连锁店在市区或服务区经营不少于</w:t>
            </w:r>
            <w:r w:rsidRPr="005F5477">
              <w:rPr>
                <w:rFonts w:hint="eastAsia"/>
                <w:sz w:val="18"/>
                <w:szCs w:val="18"/>
              </w:rPr>
              <w:t>3</w:t>
            </w:r>
            <w:r w:rsidRPr="005F5477">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566F40">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r>
              <w:rPr>
                <w:rFonts w:hint="eastAsia"/>
                <w:sz w:val="18"/>
                <w:szCs w:val="18"/>
              </w:rPr>
              <w:t>合</w:t>
            </w:r>
            <w:r>
              <w:rPr>
                <w:sz w:val="18"/>
                <w:szCs w:val="18"/>
              </w:rPr>
              <w:t>安</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r>
              <w:rPr>
                <w:rFonts w:hint="eastAsia"/>
                <w:sz w:val="18"/>
                <w:szCs w:val="18"/>
              </w:rPr>
              <w:t>香铺</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r>
              <w:rPr>
                <w:rFonts w:hint="eastAsia"/>
                <w:sz w:val="18"/>
                <w:szCs w:val="18"/>
              </w:rPr>
              <w:t>品牌</w:t>
            </w:r>
            <w:r>
              <w:rPr>
                <w:sz w:val="18"/>
                <w:szCs w:val="18"/>
              </w:rPr>
              <w:t>美食</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EB5213">
            <w:pPr>
              <w:widowControl/>
              <w:jc w:val="left"/>
              <w:rPr>
                <w:sz w:val="18"/>
                <w:szCs w:val="18"/>
              </w:rPr>
            </w:pPr>
            <w:r w:rsidRPr="00676FE8">
              <w:rPr>
                <w:rFonts w:hint="eastAsia"/>
                <w:sz w:val="18"/>
                <w:szCs w:val="18"/>
              </w:rPr>
              <w:t>须是自有</w:t>
            </w:r>
            <w:r w:rsidRPr="00676FE8">
              <w:rPr>
                <w:sz w:val="18"/>
                <w:szCs w:val="18"/>
              </w:rPr>
              <w:t>或加盟品牌，</w:t>
            </w:r>
            <w:r w:rsidRPr="00676FE8">
              <w:rPr>
                <w:rFonts w:hint="eastAsia"/>
                <w:sz w:val="18"/>
                <w:szCs w:val="18"/>
              </w:rPr>
              <w:t>该品牌在商标局注册，如</w:t>
            </w:r>
            <w:r w:rsidRPr="00676FE8">
              <w:rPr>
                <w:sz w:val="18"/>
                <w:szCs w:val="18"/>
              </w:rPr>
              <w:t>鸡排、</w:t>
            </w:r>
            <w:r w:rsidRPr="00676FE8">
              <w:rPr>
                <w:rFonts w:hint="eastAsia"/>
                <w:sz w:val="18"/>
                <w:szCs w:val="18"/>
              </w:rPr>
              <w:t>烧饼</w:t>
            </w:r>
            <w:r w:rsidRPr="00676FE8">
              <w:rPr>
                <w:sz w:val="18"/>
                <w:szCs w:val="18"/>
              </w:rPr>
              <w:t>煎饼、麻辣烫、</w:t>
            </w:r>
            <w:r>
              <w:rPr>
                <w:rFonts w:hint="eastAsia"/>
                <w:sz w:val="18"/>
                <w:szCs w:val="18"/>
              </w:rPr>
              <w:t>豆花</w:t>
            </w:r>
            <w:r w:rsidRPr="00676FE8">
              <w:rPr>
                <w:sz w:val="18"/>
                <w:szCs w:val="18"/>
              </w:rPr>
              <w:t>等，不含</w:t>
            </w:r>
            <w:r w:rsidRPr="00676FE8">
              <w:rPr>
                <w:rFonts w:hint="eastAsia"/>
                <w:sz w:val="18"/>
                <w:szCs w:val="18"/>
              </w:rPr>
              <w:t>餐饮</w:t>
            </w:r>
            <w:r w:rsidRPr="00676FE8">
              <w:rPr>
                <w:sz w:val="18"/>
                <w:szCs w:val="18"/>
              </w:rPr>
              <w:t>、面食、小吃、粽子、</w:t>
            </w:r>
            <w:r w:rsidRPr="00676FE8">
              <w:rPr>
                <w:rFonts w:hint="eastAsia"/>
                <w:sz w:val="18"/>
                <w:szCs w:val="18"/>
              </w:rPr>
              <w:t>熟食、</w:t>
            </w:r>
            <w:r w:rsidRPr="00676FE8">
              <w:rPr>
                <w:sz w:val="18"/>
                <w:szCs w:val="18"/>
              </w:rPr>
              <w:t>水果</w:t>
            </w:r>
            <w:r>
              <w:rPr>
                <w:rFonts w:hint="eastAsia"/>
                <w:sz w:val="18"/>
                <w:szCs w:val="18"/>
              </w:rPr>
              <w:t>、</w:t>
            </w:r>
            <w:r>
              <w:rPr>
                <w:sz w:val="18"/>
                <w:szCs w:val="18"/>
              </w:rPr>
              <w:t>板栗、薯类食品、冰糖葫芦</w:t>
            </w:r>
            <w:r w:rsidRPr="00676FE8">
              <w:rPr>
                <w:rFonts w:hint="eastAsia"/>
                <w:sz w:val="18"/>
                <w:szCs w:val="18"/>
              </w:rPr>
              <w:t>项目。只能经营该品牌</w:t>
            </w:r>
            <w:r w:rsidRPr="00676FE8">
              <w:rPr>
                <w:sz w:val="18"/>
                <w:szCs w:val="18"/>
              </w:rPr>
              <w:t>单一</w:t>
            </w:r>
            <w:r w:rsidRPr="00676FE8">
              <w:rPr>
                <w:rFonts w:hint="eastAsia"/>
                <w:sz w:val="18"/>
                <w:szCs w:val="18"/>
              </w:rPr>
              <w:t>品类</w:t>
            </w:r>
            <w:r w:rsidRPr="00676FE8">
              <w:rPr>
                <w:sz w:val="18"/>
                <w:szCs w:val="18"/>
              </w:rPr>
              <w:t>商品</w:t>
            </w:r>
            <w:r w:rsidRPr="00676FE8">
              <w:rPr>
                <w:rFonts w:hint="eastAsia"/>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DF42C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DF42CD">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r>
              <w:rPr>
                <w:rFonts w:hint="eastAsia"/>
                <w:sz w:val="18"/>
                <w:szCs w:val="18"/>
              </w:rPr>
              <w:t>合</w:t>
            </w:r>
            <w:r>
              <w:rPr>
                <w:sz w:val="18"/>
                <w:szCs w:val="18"/>
              </w:rPr>
              <w:t>安</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r>
              <w:rPr>
                <w:rFonts w:hint="eastAsia"/>
                <w:sz w:val="18"/>
                <w:szCs w:val="18"/>
              </w:rPr>
              <w:t>香铺</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r>
              <w:rPr>
                <w:rFonts w:hint="eastAsia"/>
                <w:sz w:val="18"/>
                <w:szCs w:val="18"/>
              </w:rPr>
              <w:t>水果吧</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34194">
            <w:pPr>
              <w:widowControl/>
              <w:jc w:val="left"/>
              <w:rPr>
                <w:sz w:val="18"/>
                <w:szCs w:val="18"/>
              </w:rPr>
            </w:pPr>
            <w:r>
              <w:rPr>
                <w:rFonts w:hint="eastAsia"/>
                <w:sz w:val="18"/>
                <w:szCs w:val="18"/>
              </w:rPr>
              <w:t>销售</w:t>
            </w:r>
            <w:r>
              <w:rPr>
                <w:sz w:val="18"/>
                <w:szCs w:val="18"/>
              </w:rPr>
              <w:t>新鲜水果及鲜榨果汁。</w:t>
            </w:r>
            <w:r>
              <w:rPr>
                <w:rFonts w:hint="eastAsia"/>
                <w:sz w:val="18"/>
                <w:szCs w:val="18"/>
              </w:rPr>
              <w:t>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DF42C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DF42CD">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DF42CD">
            <w:pPr>
              <w:widowControl/>
              <w:jc w:val="left"/>
              <w:rPr>
                <w:sz w:val="18"/>
                <w:szCs w:val="18"/>
              </w:rPr>
            </w:pPr>
            <w:r>
              <w:rPr>
                <w:rFonts w:hint="eastAsia"/>
                <w:sz w:val="18"/>
                <w:szCs w:val="18"/>
              </w:rPr>
              <w:t>10</w:t>
            </w:r>
            <w:r>
              <w:rPr>
                <w:rFonts w:hint="eastAsia"/>
                <w:sz w:val="18"/>
                <w:szCs w:val="18"/>
              </w:rPr>
              <w:t>对</w:t>
            </w:r>
            <w:r>
              <w:rPr>
                <w:sz w:val="18"/>
                <w:szCs w:val="18"/>
              </w:rPr>
              <w:t>服务区（</w:t>
            </w:r>
            <w:r w:rsidRPr="00DF42CD">
              <w:rPr>
                <w:rFonts w:hint="eastAsia"/>
                <w:sz w:val="18"/>
                <w:szCs w:val="18"/>
              </w:rPr>
              <w:t>休宁、文集、大墅、吴庄、清溪、太白、福山、新桥、西桥、千军</w:t>
            </w:r>
            <w:r>
              <w:rPr>
                <w:sz w:val="18"/>
                <w:szCs w:val="18"/>
              </w:rPr>
              <w:t>）</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DF42CD">
            <w:pPr>
              <w:widowControl/>
              <w:jc w:val="left"/>
              <w:rPr>
                <w:sz w:val="18"/>
                <w:szCs w:val="18"/>
              </w:rPr>
            </w:pPr>
            <w:r>
              <w:rPr>
                <w:rFonts w:hint="eastAsia"/>
                <w:sz w:val="18"/>
                <w:szCs w:val="18"/>
              </w:rPr>
              <w:t>按摩椅</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5845EF">
            <w:pPr>
              <w:widowControl/>
              <w:jc w:val="left"/>
              <w:rPr>
                <w:sz w:val="18"/>
                <w:szCs w:val="18"/>
              </w:rPr>
            </w:pPr>
            <w:r w:rsidRPr="00135D6A">
              <w:rPr>
                <w:rFonts w:hint="eastAsia"/>
                <w:sz w:val="18"/>
                <w:szCs w:val="18"/>
              </w:rPr>
              <w:t>须是自主品牌或者加盟品牌，提供效果图、施工方案，经营场所由承租方自行投资施工装修。</w:t>
            </w:r>
            <w:r w:rsidR="00E126DB">
              <w:rPr>
                <w:sz w:val="18"/>
                <w:szCs w:val="18"/>
              </w:rPr>
              <w:t>如遇</w:t>
            </w:r>
            <w:r w:rsidR="00E126DB">
              <w:rPr>
                <w:rFonts w:hint="eastAsia"/>
                <w:sz w:val="18"/>
                <w:szCs w:val="18"/>
              </w:rPr>
              <w:t>服务区</w:t>
            </w:r>
            <w:r w:rsidR="00E126DB">
              <w:rPr>
                <w:sz w:val="18"/>
                <w:szCs w:val="18"/>
              </w:rPr>
              <w:t>改造，</w:t>
            </w:r>
            <w:r w:rsidR="00E126DB">
              <w:rPr>
                <w:rFonts w:hint="eastAsia"/>
                <w:sz w:val="18"/>
                <w:szCs w:val="18"/>
              </w:rPr>
              <w:t>则服务区</w:t>
            </w:r>
            <w:r w:rsidR="00E126DB">
              <w:rPr>
                <w:sz w:val="18"/>
                <w:szCs w:val="18"/>
              </w:rPr>
              <w:t>该项目自动终止</w:t>
            </w:r>
            <w:r w:rsidR="00E126DB">
              <w:rPr>
                <w:rFonts w:hint="eastAsia"/>
                <w:sz w:val="18"/>
                <w:szCs w:val="18"/>
              </w:rPr>
              <w:t>，</w:t>
            </w:r>
            <w:r w:rsidR="00E126DB">
              <w:rPr>
                <w:sz w:val="18"/>
                <w:szCs w:val="18"/>
              </w:rPr>
              <w:t>从项目合同中剔除</w:t>
            </w:r>
            <w:r w:rsidR="00E126DB">
              <w:rPr>
                <w:rFonts w:hint="eastAsia"/>
                <w:sz w:val="18"/>
                <w:szCs w:val="18"/>
              </w:rPr>
              <w:t>，</w:t>
            </w:r>
            <w:r w:rsidR="00E126DB">
              <w:rPr>
                <w:sz w:val="18"/>
                <w:szCs w:val="18"/>
              </w:rPr>
              <w:t>保底租金按服务区数量</w:t>
            </w:r>
            <w:r w:rsidR="00E126DB">
              <w:rPr>
                <w:rFonts w:hint="eastAsia"/>
                <w:sz w:val="18"/>
                <w:szCs w:val="18"/>
              </w:rPr>
              <w:t>等</w:t>
            </w:r>
            <w:r w:rsidR="00E126DB">
              <w:rPr>
                <w:rFonts w:hint="eastAsia"/>
                <w:sz w:val="18"/>
                <w:szCs w:val="18"/>
              </w:rPr>
              <w:lastRenderedPageBreak/>
              <w:t>比例</w:t>
            </w:r>
            <w:r w:rsidR="00E126DB">
              <w:rPr>
                <w:sz w:val="18"/>
                <w:szCs w:val="18"/>
              </w:rPr>
              <w:t>调整。</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DF42CD">
            <w:pPr>
              <w:widowControl/>
              <w:jc w:val="center"/>
              <w:rPr>
                <w:sz w:val="18"/>
                <w:szCs w:val="18"/>
              </w:rPr>
            </w:pPr>
            <w:r>
              <w:rPr>
                <w:rFonts w:hint="eastAsia"/>
                <w:sz w:val="18"/>
                <w:szCs w:val="18"/>
              </w:rPr>
              <w:lastRenderedPageBreak/>
              <w:t>3</w:t>
            </w:r>
          </w:p>
        </w:tc>
        <w:tc>
          <w:tcPr>
            <w:tcW w:w="1150"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DF42CD">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lastRenderedPageBreak/>
              <w:t>合六叶</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西桥</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left"/>
              <w:rPr>
                <w:sz w:val="18"/>
                <w:szCs w:val="18"/>
              </w:rPr>
            </w:pPr>
            <w:r>
              <w:rPr>
                <w:rFonts w:hint="eastAsia"/>
                <w:sz w:val="18"/>
                <w:szCs w:val="18"/>
              </w:rPr>
              <w:t>品牌</w:t>
            </w:r>
            <w:r>
              <w:rPr>
                <w:sz w:val="18"/>
                <w:szCs w:val="18"/>
              </w:rPr>
              <w:t>小吃（</w:t>
            </w:r>
            <w:r>
              <w:rPr>
                <w:rFonts w:hint="eastAsia"/>
                <w:sz w:val="18"/>
                <w:szCs w:val="18"/>
              </w:rPr>
              <w:t>含粽子</w:t>
            </w:r>
            <w:r>
              <w:rPr>
                <w:sz w:val="18"/>
                <w:szCs w:val="18"/>
              </w:rPr>
              <w:t>）</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left"/>
              <w:rPr>
                <w:sz w:val="18"/>
                <w:szCs w:val="18"/>
              </w:rPr>
            </w:pPr>
            <w:r>
              <w:rPr>
                <w:rFonts w:hint="eastAsia"/>
                <w:sz w:val="18"/>
                <w:szCs w:val="18"/>
              </w:rPr>
              <w:t>日常经营品项为粽子、鸡蛋、玉米、烤肠、手抓饼、关东煮、爆米花、酱鸭腿、包子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Pr>
                <w:rFonts w:hint="eastAsia"/>
                <w:sz w:val="18"/>
                <w:szCs w:val="18"/>
              </w:rPr>
              <w:t>3</w:t>
            </w:r>
          </w:p>
        </w:tc>
        <w:tc>
          <w:tcPr>
            <w:tcW w:w="1150"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left"/>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hint="eastAsia"/>
                <w:sz w:val="18"/>
                <w:szCs w:val="18"/>
              </w:rPr>
              <w:t>.</w:t>
            </w:r>
            <w:r>
              <w:rPr>
                <w:rFonts w:ascii="宋体" w:eastAsia="宋体" w:hAnsi="宋体" w:cs="宋体"/>
                <w:bCs/>
                <w:color w:val="363636"/>
                <w:kern w:val="0"/>
                <w:sz w:val="24"/>
                <w:szCs w:val="24"/>
              </w:rPr>
              <w:t>。</w:t>
            </w: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23136C" w:rsidP="007E469A">
            <w:pPr>
              <w:widowControl/>
              <w:jc w:val="left"/>
              <w:rPr>
                <w:sz w:val="18"/>
                <w:szCs w:val="18"/>
              </w:rPr>
            </w:pPr>
            <w:r>
              <w:rPr>
                <w:rFonts w:hint="eastAsia"/>
                <w:sz w:val="18"/>
                <w:szCs w:val="18"/>
              </w:rPr>
              <w:t>合六叶</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西桥</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水果吧</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销售</w:t>
            </w:r>
            <w:r>
              <w:rPr>
                <w:sz w:val="18"/>
                <w:szCs w:val="18"/>
              </w:rPr>
              <w:t>新鲜水果及鲜榨果汁。</w:t>
            </w:r>
            <w:r>
              <w:rPr>
                <w:rFonts w:hint="eastAsia"/>
                <w:sz w:val="18"/>
                <w:szCs w:val="18"/>
              </w:rPr>
              <w:t>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23136C" w:rsidP="007E469A">
            <w:pPr>
              <w:widowControl/>
              <w:jc w:val="left"/>
              <w:rPr>
                <w:sz w:val="18"/>
                <w:szCs w:val="18"/>
              </w:rPr>
            </w:pPr>
            <w:r>
              <w:rPr>
                <w:rFonts w:hint="eastAsia"/>
                <w:sz w:val="18"/>
                <w:szCs w:val="18"/>
              </w:rPr>
              <w:t>合巢芜</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福山</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玩具</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sidRPr="007F120F">
              <w:rPr>
                <w:sz w:val="18"/>
                <w:szCs w:val="18"/>
              </w:rPr>
              <w:t>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23136C" w:rsidP="007E469A">
            <w:pPr>
              <w:widowControl/>
              <w:jc w:val="left"/>
              <w:rPr>
                <w:sz w:val="18"/>
                <w:szCs w:val="18"/>
              </w:rPr>
            </w:pPr>
            <w:r>
              <w:rPr>
                <w:rFonts w:hint="eastAsia"/>
                <w:sz w:val="18"/>
                <w:szCs w:val="18"/>
              </w:rPr>
              <w:t>合巢芜</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福山</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left"/>
              <w:rPr>
                <w:sz w:val="18"/>
                <w:szCs w:val="18"/>
              </w:rPr>
            </w:pPr>
            <w:r>
              <w:rPr>
                <w:rFonts w:hint="eastAsia"/>
                <w:sz w:val="18"/>
                <w:szCs w:val="18"/>
              </w:rPr>
              <w:t>生姜</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sidRPr="00676FE8">
              <w:rPr>
                <w:sz w:val="18"/>
                <w:szCs w:val="18"/>
              </w:rPr>
              <w:t>提供效果图，商铺</w:t>
            </w:r>
            <w:r w:rsidRPr="00676FE8">
              <w:rPr>
                <w:rFonts w:hint="eastAsia"/>
                <w:sz w:val="18"/>
                <w:szCs w:val="18"/>
              </w:rPr>
              <w:t>由</w:t>
            </w:r>
            <w:r w:rsidRPr="00676FE8">
              <w:rPr>
                <w:sz w:val="18"/>
                <w:szCs w:val="18"/>
              </w:rPr>
              <w:t>承租方自行投资</w:t>
            </w:r>
            <w:r w:rsidRPr="00676FE8">
              <w:rPr>
                <w:rFonts w:hint="eastAsia"/>
                <w:sz w:val="18"/>
                <w:szCs w:val="18"/>
              </w:rPr>
              <w:t>装修</w:t>
            </w:r>
            <w:r w:rsidRPr="00676FE8">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23136C" w:rsidP="007E469A">
            <w:pPr>
              <w:widowControl/>
              <w:jc w:val="left"/>
              <w:rPr>
                <w:sz w:val="18"/>
                <w:szCs w:val="18"/>
              </w:rPr>
            </w:pPr>
            <w:r>
              <w:rPr>
                <w:rFonts w:hint="eastAsia"/>
                <w:sz w:val="18"/>
                <w:szCs w:val="18"/>
              </w:rPr>
              <w:t>宁</w:t>
            </w:r>
            <w:r>
              <w:rPr>
                <w:sz w:val="18"/>
                <w:szCs w:val="18"/>
              </w:rPr>
              <w:t>芜</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千军</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音像制品</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sidRPr="00676FE8">
              <w:rPr>
                <w:sz w:val="18"/>
                <w:szCs w:val="18"/>
              </w:rPr>
              <w:t>提供效果图，商铺</w:t>
            </w:r>
            <w:r w:rsidRPr="00676FE8">
              <w:rPr>
                <w:rFonts w:hint="eastAsia"/>
                <w:sz w:val="18"/>
                <w:szCs w:val="18"/>
              </w:rPr>
              <w:t>由</w:t>
            </w:r>
            <w:r w:rsidRPr="00676FE8">
              <w:rPr>
                <w:sz w:val="18"/>
                <w:szCs w:val="18"/>
              </w:rPr>
              <w:t>承租方自行投资</w:t>
            </w:r>
            <w:r w:rsidRPr="00676FE8">
              <w:rPr>
                <w:rFonts w:hint="eastAsia"/>
                <w:sz w:val="18"/>
                <w:szCs w:val="18"/>
              </w:rPr>
              <w:t>装修</w:t>
            </w:r>
            <w:r w:rsidRPr="00676FE8">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23136C" w:rsidP="007E469A">
            <w:pPr>
              <w:widowControl/>
              <w:jc w:val="left"/>
              <w:rPr>
                <w:sz w:val="18"/>
                <w:szCs w:val="18"/>
              </w:rPr>
            </w:pPr>
            <w:r>
              <w:rPr>
                <w:rFonts w:hint="eastAsia"/>
                <w:sz w:val="18"/>
                <w:szCs w:val="18"/>
              </w:rPr>
              <w:t>宁</w:t>
            </w:r>
            <w:r>
              <w:rPr>
                <w:sz w:val="18"/>
                <w:szCs w:val="18"/>
              </w:rPr>
              <w:t>芜</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太白</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水果吧</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4F22A4">
            <w:pPr>
              <w:widowControl/>
              <w:jc w:val="left"/>
              <w:rPr>
                <w:sz w:val="18"/>
                <w:szCs w:val="18"/>
              </w:rPr>
            </w:pPr>
            <w:r>
              <w:rPr>
                <w:rFonts w:hint="eastAsia"/>
                <w:sz w:val="18"/>
                <w:szCs w:val="18"/>
              </w:rPr>
              <w:t>销售</w:t>
            </w:r>
            <w:r>
              <w:rPr>
                <w:sz w:val="18"/>
                <w:szCs w:val="18"/>
              </w:rPr>
              <w:t>新鲜水果及鲜榨果汁。</w:t>
            </w:r>
            <w:r>
              <w:rPr>
                <w:rFonts w:hint="eastAsia"/>
                <w:sz w:val="18"/>
                <w:szCs w:val="18"/>
              </w:rPr>
              <w:t>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r w:rsidR="004F22A4">
              <w:rPr>
                <w:rFonts w:hint="eastAsia"/>
                <w:sz w:val="18"/>
                <w:szCs w:val="18"/>
              </w:rPr>
              <w:t>。</w:t>
            </w:r>
            <w:r w:rsidR="00D21AED">
              <w:rPr>
                <w:rFonts w:hint="eastAsia"/>
                <w:sz w:val="18"/>
                <w:szCs w:val="18"/>
              </w:rPr>
              <w:t>服务区待改造</w:t>
            </w:r>
            <w:r w:rsidR="00D21AED">
              <w:rPr>
                <w:sz w:val="18"/>
                <w:szCs w:val="18"/>
              </w:rPr>
              <w:t>，</w:t>
            </w:r>
            <w:r w:rsidR="00D21AED">
              <w:rPr>
                <w:rFonts w:hint="eastAsia"/>
                <w:sz w:val="18"/>
                <w:szCs w:val="18"/>
              </w:rPr>
              <w:t>该项目</w:t>
            </w:r>
            <w:r w:rsidR="00D21AED">
              <w:rPr>
                <w:sz w:val="18"/>
                <w:szCs w:val="18"/>
              </w:rPr>
              <w:t>适度装修即可。</w:t>
            </w:r>
            <w:r w:rsidR="004F22A4">
              <w:rPr>
                <w:sz w:val="18"/>
                <w:szCs w:val="18"/>
              </w:rPr>
              <w:t>如遇</w:t>
            </w:r>
            <w:r w:rsidR="004F22A4">
              <w:rPr>
                <w:rFonts w:hint="eastAsia"/>
                <w:sz w:val="18"/>
                <w:szCs w:val="18"/>
              </w:rPr>
              <w:t>服务区</w:t>
            </w:r>
            <w:r w:rsidR="004F22A4">
              <w:rPr>
                <w:sz w:val="18"/>
                <w:szCs w:val="18"/>
              </w:rPr>
              <w:t>改造，</w:t>
            </w:r>
            <w:r w:rsidR="004F22A4">
              <w:rPr>
                <w:rFonts w:hint="eastAsia"/>
                <w:sz w:val="18"/>
                <w:szCs w:val="18"/>
              </w:rPr>
              <w:t>则</w:t>
            </w:r>
            <w:r w:rsidR="004F22A4">
              <w:rPr>
                <w:sz w:val="18"/>
                <w:szCs w:val="18"/>
              </w:rPr>
              <w:t>该项目自动终止。</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p>
        </w:tc>
      </w:tr>
      <w:tr w:rsidR="007E469A" w:rsidTr="00B56F82">
        <w:trPr>
          <w:trHeight w:val="9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23136C" w:rsidP="007E469A">
            <w:pPr>
              <w:widowControl/>
              <w:jc w:val="left"/>
              <w:rPr>
                <w:sz w:val="18"/>
                <w:szCs w:val="18"/>
              </w:rPr>
            </w:pPr>
            <w:r>
              <w:rPr>
                <w:rFonts w:hint="eastAsia"/>
                <w:sz w:val="18"/>
                <w:szCs w:val="18"/>
              </w:rPr>
              <w:t>宁</w:t>
            </w:r>
            <w:r>
              <w:rPr>
                <w:sz w:val="18"/>
                <w:szCs w:val="18"/>
              </w:rPr>
              <w:t>芜</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太白</w:t>
            </w:r>
            <w:r w:rsidR="00F43E99">
              <w:rPr>
                <w:rFonts w:hint="eastAsia"/>
                <w:sz w:val="18"/>
                <w:szCs w:val="18"/>
              </w:rPr>
              <w:t>（东区</w:t>
            </w:r>
            <w:r w:rsidR="00F43E99">
              <w:rPr>
                <w:sz w:val="18"/>
                <w:szCs w:val="18"/>
              </w:rPr>
              <w:t>单边</w:t>
            </w:r>
            <w:r w:rsidR="00F43E99">
              <w:rPr>
                <w:rFonts w:hint="eastAsia"/>
                <w:sz w:val="18"/>
                <w:szCs w:val="18"/>
              </w:rPr>
              <w:t>）</w:t>
            </w:r>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Default="007E469A" w:rsidP="007E469A">
            <w:pPr>
              <w:widowControl/>
              <w:jc w:val="left"/>
              <w:rPr>
                <w:sz w:val="18"/>
                <w:szCs w:val="18"/>
              </w:rPr>
            </w:pPr>
            <w:r>
              <w:rPr>
                <w:rFonts w:hint="eastAsia"/>
                <w:sz w:val="18"/>
                <w:szCs w:val="18"/>
              </w:rPr>
              <w:t>剁椒</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4F22A4">
            <w:pPr>
              <w:widowControl/>
              <w:jc w:val="left"/>
              <w:rPr>
                <w:sz w:val="18"/>
                <w:szCs w:val="18"/>
              </w:rPr>
            </w:pPr>
            <w:r w:rsidRPr="00676FE8">
              <w:rPr>
                <w:sz w:val="18"/>
                <w:szCs w:val="18"/>
              </w:rPr>
              <w:t>提供效果图，商铺</w:t>
            </w:r>
            <w:r w:rsidRPr="00676FE8">
              <w:rPr>
                <w:rFonts w:hint="eastAsia"/>
                <w:sz w:val="18"/>
                <w:szCs w:val="18"/>
              </w:rPr>
              <w:t>由</w:t>
            </w:r>
            <w:r w:rsidRPr="00676FE8">
              <w:rPr>
                <w:sz w:val="18"/>
                <w:szCs w:val="18"/>
              </w:rPr>
              <w:t>承租方自行投资</w:t>
            </w:r>
            <w:r w:rsidRPr="00676FE8">
              <w:rPr>
                <w:rFonts w:hint="eastAsia"/>
                <w:sz w:val="18"/>
                <w:szCs w:val="18"/>
              </w:rPr>
              <w:t>装修</w:t>
            </w:r>
            <w:r w:rsidRPr="00676FE8">
              <w:rPr>
                <w:sz w:val="18"/>
                <w:szCs w:val="18"/>
              </w:rPr>
              <w:t>。</w:t>
            </w:r>
            <w:r w:rsidR="00D21AED">
              <w:rPr>
                <w:rFonts w:hint="eastAsia"/>
                <w:sz w:val="18"/>
                <w:szCs w:val="18"/>
              </w:rPr>
              <w:t>服务区待改造</w:t>
            </w:r>
            <w:r w:rsidR="00D21AED">
              <w:rPr>
                <w:sz w:val="18"/>
                <w:szCs w:val="18"/>
              </w:rPr>
              <w:t>，</w:t>
            </w:r>
            <w:r w:rsidR="00D21AED">
              <w:rPr>
                <w:rFonts w:hint="eastAsia"/>
                <w:sz w:val="18"/>
                <w:szCs w:val="18"/>
              </w:rPr>
              <w:t>该项目</w:t>
            </w:r>
            <w:r w:rsidR="00D21AED">
              <w:rPr>
                <w:sz w:val="18"/>
                <w:szCs w:val="18"/>
              </w:rPr>
              <w:t>适度装修即可。</w:t>
            </w:r>
            <w:r w:rsidR="004F22A4">
              <w:rPr>
                <w:sz w:val="18"/>
                <w:szCs w:val="18"/>
              </w:rPr>
              <w:t>如遇</w:t>
            </w:r>
            <w:r w:rsidR="004F22A4">
              <w:rPr>
                <w:rFonts w:hint="eastAsia"/>
                <w:sz w:val="18"/>
                <w:szCs w:val="18"/>
              </w:rPr>
              <w:t>服务区</w:t>
            </w:r>
            <w:r w:rsidR="004F22A4">
              <w:rPr>
                <w:sz w:val="18"/>
                <w:szCs w:val="18"/>
              </w:rPr>
              <w:t>改造，</w:t>
            </w:r>
            <w:r w:rsidR="004F22A4">
              <w:rPr>
                <w:rFonts w:hint="eastAsia"/>
                <w:sz w:val="18"/>
                <w:szCs w:val="18"/>
              </w:rPr>
              <w:t>则</w:t>
            </w:r>
            <w:r w:rsidR="004F22A4">
              <w:rPr>
                <w:sz w:val="18"/>
                <w:szCs w:val="18"/>
              </w:rPr>
              <w:t>该项目自动终止。</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r>
              <w:rPr>
                <w:rFonts w:hint="eastAsia"/>
                <w:sz w:val="18"/>
                <w:szCs w:val="18"/>
              </w:rPr>
              <w:t>3</w:t>
            </w:r>
          </w:p>
        </w:tc>
        <w:tc>
          <w:tcPr>
            <w:tcW w:w="1150"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7E469A" w:rsidRPr="00DF42CD" w:rsidRDefault="007E469A" w:rsidP="007E469A">
            <w:pPr>
              <w:widowControl/>
              <w:jc w:val="center"/>
              <w:rPr>
                <w:sz w:val="18"/>
                <w:szCs w:val="18"/>
              </w:rPr>
            </w:pPr>
          </w:p>
        </w:tc>
      </w:tr>
    </w:tbl>
    <w:p w:rsidR="00C94AC8" w:rsidRDefault="00C94AC8" w:rsidP="0063119E">
      <w:pPr>
        <w:widowControl/>
        <w:jc w:val="left"/>
        <w:rPr>
          <w:rFonts w:ascii="宋体" w:eastAsia="宋体" w:hAnsi="宋体" w:cs="宋体"/>
          <w:b/>
          <w:bCs/>
          <w:color w:val="363636"/>
          <w:kern w:val="0"/>
          <w:sz w:val="24"/>
          <w:szCs w:val="24"/>
        </w:rPr>
      </w:pP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二、报名单位相关资质要求</w:t>
      </w:r>
      <w:bookmarkStart w:id="0" w:name="_GoBack"/>
      <w:bookmarkEnd w:id="0"/>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lastRenderedPageBreak/>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w:t>
      </w:r>
      <w:r w:rsidR="00AE5388">
        <w:rPr>
          <w:rFonts w:ascii="宋体" w:eastAsia="宋体" w:hAnsi="宋体" w:cs="宋体" w:hint="eastAsia"/>
          <w:color w:val="363636"/>
          <w:kern w:val="0"/>
          <w:sz w:val="24"/>
          <w:szCs w:val="24"/>
        </w:rPr>
        <w:t>诚信水平、服务能力等有异议的，公司有权拒绝其参加本项目的招商</w:t>
      </w:r>
      <w:r>
        <w:rPr>
          <w:rFonts w:ascii="宋体" w:eastAsia="宋体" w:hAnsi="宋体" w:cs="宋体" w:hint="eastAsia"/>
          <w:color w:val="363636"/>
          <w:kern w:val="0"/>
          <w:sz w:val="24"/>
          <w:szCs w:val="24"/>
        </w:rPr>
        <w:t>。公司对入围及未入围的原因不做解释。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w:t>
      </w:r>
      <w:r w:rsidR="005845EF">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5845EF">
        <w:rPr>
          <w:rFonts w:ascii="宋体" w:eastAsia="宋体" w:hAnsi="宋体" w:cs="宋体"/>
          <w:b/>
          <w:bCs/>
          <w:color w:val="363636"/>
          <w:kern w:val="0"/>
          <w:sz w:val="24"/>
          <w:szCs w:val="24"/>
        </w:rPr>
        <w:t>3</w:t>
      </w:r>
      <w:r>
        <w:rPr>
          <w:rFonts w:ascii="宋体" w:eastAsia="宋体" w:hAnsi="宋体" w:cs="宋体" w:hint="eastAsia"/>
          <w:b/>
          <w:bCs/>
          <w:color w:val="363636"/>
          <w:kern w:val="0"/>
          <w:sz w:val="24"/>
          <w:szCs w:val="24"/>
        </w:rPr>
        <w:t>月</w:t>
      </w:r>
      <w:r w:rsidR="005845EF">
        <w:rPr>
          <w:rFonts w:ascii="宋体" w:eastAsia="宋体" w:hAnsi="宋体" w:cs="宋体"/>
          <w:b/>
          <w:bCs/>
          <w:color w:val="363636"/>
          <w:kern w:val="0"/>
          <w:sz w:val="24"/>
          <w:szCs w:val="24"/>
        </w:rPr>
        <w:t>2</w:t>
      </w:r>
      <w:r w:rsidR="000A115B">
        <w:rPr>
          <w:rFonts w:ascii="宋体" w:eastAsia="宋体" w:hAnsi="宋体" w:cs="宋体"/>
          <w:b/>
          <w:bCs/>
          <w:color w:val="363636"/>
          <w:kern w:val="0"/>
          <w:sz w:val="24"/>
          <w:szCs w:val="24"/>
        </w:rPr>
        <w:t>5</w:t>
      </w:r>
      <w:r>
        <w:rPr>
          <w:rFonts w:ascii="宋体" w:eastAsia="宋体" w:hAnsi="宋体" w:cs="宋体" w:hint="eastAsia"/>
          <w:b/>
          <w:bCs/>
          <w:color w:val="363636"/>
          <w:kern w:val="0"/>
          <w:sz w:val="24"/>
          <w:szCs w:val="24"/>
        </w:rPr>
        <w:t>日至20</w:t>
      </w:r>
      <w:r w:rsidR="005845EF">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5845EF">
        <w:rPr>
          <w:rFonts w:ascii="宋体" w:eastAsia="宋体" w:hAnsi="宋体" w:cs="宋体"/>
          <w:b/>
          <w:bCs/>
          <w:color w:val="363636"/>
          <w:kern w:val="0"/>
          <w:sz w:val="24"/>
          <w:szCs w:val="24"/>
        </w:rPr>
        <w:t>3</w:t>
      </w:r>
      <w:r>
        <w:rPr>
          <w:rFonts w:ascii="宋体" w:eastAsia="宋体" w:hAnsi="宋体" w:cs="宋体" w:hint="eastAsia"/>
          <w:b/>
          <w:bCs/>
          <w:color w:val="363636"/>
          <w:kern w:val="0"/>
          <w:sz w:val="24"/>
          <w:szCs w:val="24"/>
        </w:rPr>
        <w:t>月</w:t>
      </w:r>
      <w:r w:rsidR="00C45E1E">
        <w:rPr>
          <w:rFonts w:ascii="宋体" w:eastAsia="宋体" w:hAnsi="宋体" w:cs="宋体"/>
          <w:b/>
          <w:bCs/>
          <w:color w:val="363636"/>
          <w:kern w:val="0"/>
          <w:sz w:val="24"/>
          <w:szCs w:val="24"/>
        </w:rPr>
        <w:t>3</w:t>
      </w:r>
      <w:r w:rsidR="000A115B">
        <w:rPr>
          <w:rFonts w:ascii="宋体" w:eastAsia="宋体" w:hAnsi="宋体" w:cs="宋体"/>
          <w:b/>
          <w:bCs/>
          <w:color w:val="363636"/>
          <w:kern w:val="0"/>
          <w:sz w:val="24"/>
          <w:szCs w:val="24"/>
        </w:rPr>
        <w:t>1</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6"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E4" w:rsidRDefault="00C57AE4" w:rsidP="00400E93">
      <w:r>
        <w:separator/>
      </w:r>
    </w:p>
  </w:endnote>
  <w:endnote w:type="continuationSeparator" w:id="0">
    <w:p w:rsidR="00C57AE4" w:rsidRDefault="00C57AE4" w:rsidP="004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E4" w:rsidRDefault="00C57AE4" w:rsidP="00400E93">
      <w:r>
        <w:separator/>
      </w:r>
    </w:p>
  </w:footnote>
  <w:footnote w:type="continuationSeparator" w:id="0">
    <w:p w:rsidR="00C57AE4" w:rsidRDefault="00C57AE4" w:rsidP="0040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A115B"/>
    <w:rsid w:val="000C4F0B"/>
    <w:rsid w:val="000E41FE"/>
    <w:rsid w:val="00113707"/>
    <w:rsid w:val="00113882"/>
    <w:rsid w:val="00122D2E"/>
    <w:rsid w:val="00135D6A"/>
    <w:rsid w:val="00183AD1"/>
    <w:rsid w:val="00190D88"/>
    <w:rsid w:val="001F0A37"/>
    <w:rsid w:val="0020468B"/>
    <w:rsid w:val="0023136C"/>
    <w:rsid w:val="00253FFC"/>
    <w:rsid w:val="002634BD"/>
    <w:rsid w:val="00287331"/>
    <w:rsid w:val="0030197E"/>
    <w:rsid w:val="00330B2A"/>
    <w:rsid w:val="003402E5"/>
    <w:rsid w:val="00344BC7"/>
    <w:rsid w:val="00380872"/>
    <w:rsid w:val="003C4F76"/>
    <w:rsid w:val="00400E93"/>
    <w:rsid w:val="00444CB5"/>
    <w:rsid w:val="004B31EA"/>
    <w:rsid w:val="004C4BE2"/>
    <w:rsid w:val="004F22A4"/>
    <w:rsid w:val="005051ED"/>
    <w:rsid w:val="00534194"/>
    <w:rsid w:val="00545C4A"/>
    <w:rsid w:val="00556ABC"/>
    <w:rsid w:val="00556FC6"/>
    <w:rsid w:val="00566F40"/>
    <w:rsid w:val="005845EF"/>
    <w:rsid w:val="005D07CB"/>
    <w:rsid w:val="005D4B1C"/>
    <w:rsid w:val="005E6B31"/>
    <w:rsid w:val="0063119E"/>
    <w:rsid w:val="0065743D"/>
    <w:rsid w:val="00676FE8"/>
    <w:rsid w:val="00687A29"/>
    <w:rsid w:val="006F15BB"/>
    <w:rsid w:val="007532D3"/>
    <w:rsid w:val="007C0081"/>
    <w:rsid w:val="007E469A"/>
    <w:rsid w:val="00824781"/>
    <w:rsid w:val="008577C5"/>
    <w:rsid w:val="008721BC"/>
    <w:rsid w:val="008863FA"/>
    <w:rsid w:val="00890E23"/>
    <w:rsid w:val="008B3A61"/>
    <w:rsid w:val="008F13E1"/>
    <w:rsid w:val="009244DD"/>
    <w:rsid w:val="00947CD4"/>
    <w:rsid w:val="00966EBF"/>
    <w:rsid w:val="009A4739"/>
    <w:rsid w:val="00A26483"/>
    <w:rsid w:val="00A3669D"/>
    <w:rsid w:val="00A862A4"/>
    <w:rsid w:val="00AE5388"/>
    <w:rsid w:val="00AE7BD4"/>
    <w:rsid w:val="00B54982"/>
    <w:rsid w:val="00B56F82"/>
    <w:rsid w:val="00B600A1"/>
    <w:rsid w:val="00B749E3"/>
    <w:rsid w:val="00BC4FAF"/>
    <w:rsid w:val="00BC62F1"/>
    <w:rsid w:val="00BF29C4"/>
    <w:rsid w:val="00C11288"/>
    <w:rsid w:val="00C4522C"/>
    <w:rsid w:val="00C45E1E"/>
    <w:rsid w:val="00C57AE4"/>
    <w:rsid w:val="00C94AC8"/>
    <w:rsid w:val="00CB5265"/>
    <w:rsid w:val="00CB5F3C"/>
    <w:rsid w:val="00CF6365"/>
    <w:rsid w:val="00D21AED"/>
    <w:rsid w:val="00D261DD"/>
    <w:rsid w:val="00D36EE1"/>
    <w:rsid w:val="00D4043E"/>
    <w:rsid w:val="00DF42CD"/>
    <w:rsid w:val="00DF6A93"/>
    <w:rsid w:val="00E126DB"/>
    <w:rsid w:val="00EB5213"/>
    <w:rsid w:val="00EB6432"/>
    <w:rsid w:val="00F41693"/>
    <w:rsid w:val="00F43E99"/>
    <w:rsid w:val="00F63FEA"/>
    <w:rsid w:val="00F6565B"/>
    <w:rsid w:val="00F93715"/>
    <w:rsid w:val="00F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A0401-C2D9-4D46-B16A-6A3DB9DF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40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93"/>
    <w:rPr>
      <w:sz w:val="18"/>
      <w:szCs w:val="18"/>
    </w:rPr>
  </w:style>
  <w:style w:type="paragraph" w:styleId="a6">
    <w:name w:val="footer"/>
    <w:basedOn w:val="a"/>
    <w:link w:val="Char0"/>
    <w:uiPriority w:val="99"/>
    <w:unhideWhenUsed/>
    <w:rsid w:val="00400E93"/>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93"/>
    <w:rPr>
      <w:sz w:val="18"/>
      <w:szCs w:val="18"/>
    </w:rPr>
  </w:style>
  <w:style w:type="paragraph" w:styleId="a7">
    <w:name w:val="Balloon Text"/>
    <w:basedOn w:val="a"/>
    <w:link w:val="Char1"/>
    <w:uiPriority w:val="99"/>
    <w:semiHidden/>
    <w:unhideWhenUsed/>
    <w:rsid w:val="00C4522C"/>
    <w:rPr>
      <w:sz w:val="18"/>
      <w:szCs w:val="18"/>
    </w:rPr>
  </w:style>
  <w:style w:type="character" w:customStyle="1" w:styleId="Char1">
    <w:name w:val="批注框文本 Char"/>
    <w:basedOn w:val="a0"/>
    <w:link w:val="a7"/>
    <w:uiPriority w:val="99"/>
    <w:semiHidden/>
    <w:rsid w:val="00C45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NTKO</cp:lastModifiedBy>
  <cp:revision>57</cp:revision>
  <cp:lastPrinted>2019-12-16T01:37:00Z</cp:lastPrinted>
  <dcterms:created xsi:type="dcterms:W3CDTF">2019-07-12T02:51:00Z</dcterms:created>
  <dcterms:modified xsi:type="dcterms:W3CDTF">2020-03-24T08:38:00Z</dcterms:modified>
  <cp:contentStatus/>
</cp:coreProperties>
</file>